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56" w:rsidRPr="001F75F1" w:rsidRDefault="00263F56" w:rsidP="001F75F1">
      <w:pPr>
        <w:pStyle w:val="a3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F75F1">
        <w:rPr>
          <w:rFonts w:ascii="Times New Roman" w:hAnsi="Times New Roman"/>
          <w:b/>
          <w:bCs/>
          <w:sz w:val="32"/>
          <w:szCs w:val="32"/>
        </w:rPr>
        <w:t>Муниципальное</w:t>
      </w:r>
      <w:r w:rsidR="00674B1E" w:rsidRPr="001F75F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F75F1">
        <w:rPr>
          <w:rFonts w:ascii="Times New Roman" w:hAnsi="Times New Roman"/>
          <w:b/>
          <w:bCs/>
          <w:sz w:val="32"/>
          <w:szCs w:val="32"/>
        </w:rPr>
        <w:t>казенное общеобразовательное учреждение</w:t>
      </w:r>
    </w:p>
    <w:p w:rsidR="00263F56" w:rsidRPr="001F75F1" w:rsidRDefault="00263F56" w:rsidP="001F75F1">
      <w:pPr>
        <w:pStyle w:val="a3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F75F1">
        <w:rPr>
          <w:rFonts w:ascii="Times New Roman" w:hAnsi="Times New Roman"/>
          <w:b/>
          <w:bCs/>
          <w:sz w:val="32"/>
          <w:szCs w:val="32"/>
        </w:rPr>
        <w:t>«Центр образования № 11»</w:t>
      </w:r>
    </w:p>
    <w:p w:rsidR="00263F56" w:rsidRPr="001F75F1" w:rsidRDefault="00263F56" w:rsidP="001F75F1">
      <w:pPr>
        <w:pStyle w:val="a3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F75F1">
        <w:rPr>
          <w:rFonts w:ascii="Times New Roman" w:hAnsi="Times New Roman"/>
          <w:b/>
          <w:bCs/>
          <w:sz w:val="32"/>
          <w:szCs w:val="32"/>
        </w:rPr>
        <w:t>ПУБЛИЧНЫЙ ОТЧЕТ</w:t>
      </w:r>
    </w:p>
    <w:p w:rsidR="00263F56" w:rsidRPr="001F75F1" w:rsidRDefault="00263F56" w:rsidP="001F75F1">
      <w:pPr>
        <w:pStyle w:val="a3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F75F1">
        <w:rPr>
          <w:rFonts w:ascii="Times New Roman" w:hAnsi="Times New Roman"/>
          <w:b/>
          <w:bCs/>
          <w:sz w:val="32"/>
          <w:szCs w:val="32"/>
        </w:rPr>
        <w:t>ЗА 2017-2018 учебный год</w:t>
      </w:r>
    </w:p>
    <w:p w:rsidR="00B836EA" w:rsidRPr="001F75F1" w:rsidRDefault="002B2C7A" w:rsidP="001F75F1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2B2C7A" w:rsidRPr="001F75F1" w:rsidRDefault="002B2C7A" w:rsidP="001F75F1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>1.    ОБЩИЕ СВЕДЕНИЯ ОБ ОБРАЗОВАТЕЛЬНОМ УЧРЕЖДЕНИИ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>1.1Полное наименование образовательного учреждения:</w:t>
      </w:r>
      <w:r w:rsidRPr="001F75F1">
        <w:rPr>
          <w:rFonts w:ascii="Times New Roman" w:hAnsi="Times New Roman" w:cs="Times New Roman"/>
          <w:sz w:val="24"/>
          <w:szCs w:val="24"/>
        </w:rPr>
        <w:t xml:space="preserve"> Муниципальное казенное общеобразовательное учреждение «Центр образования № 11».</w:t>
      </w: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>1.2Юридический адрес</w:t>
      </w:r>
      <w:r w:rsidRPr="001F75F1">
        <w:rPr>
          <w:rFonts w:ascii="Times New Roman" w:hAnsi="Times New Roman" w:cs="Times New Roman"/>
          <w:sz w:val="24"/>
          <w:szCs w:val="24"/>
        </w:rPr>
        <w:t xml:space="preserve">: 301652, Тульская область, 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75F1">
        <w:rPr>
          <w:rFonts w:ascii="Times New Roman" w:hAnsi="Times New Roman" w:cs="Times New Roman"/>
          <w:sz w:val="24"/>
          <w:szCs w:val="24"/>
        </w:rPr>
        <w:t>. Новомосковск, ул. Аварийная, д. 12б.</w:t>
      </w: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 xml:space="preserve">1.3Фактический адрес </w:t>
      </w:r>
      <w:r w:rsidRPr="001F75F1">
        <w:rPr>
          <w:rFonts w:ascii="Times New Roman" w:hAnsi="Times New Roman" w:cs="Times New Roman"/>
          <w:sz w:val="24"/>
          <w:szCs w:val="24"/>
        </w:rPr>
        <w:t xml:space="preserve">совпадает с 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  <w:r w:rsidRPr="001F75F1">
        <w:rPr>
          <w:rFonts w:ascii="Times New Roman" w:hAnsi="Times New Roman" w:cs="Times New Roman"/>
          <w:sz w:val="24"/>
          <w:szCs w:val="24"/>
        </w:rPr>
        <w:t>.</w:t>
      </w: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>1.4Телефон:</w:t>
      </w:r>
      <w:r w:rsidRPr="001F75F1">
        <w:rPr>
          <w:rFonts w:ascii="Times New Roman" w:hAnsi="Times New Roman" w:cs="Times New Roman"/>
          <w:sz w:val="24"/>
          <w:szCs w:val="24"/>
        </w:rPr>
        <w:t xml:space="preserve"> (848762) 2-96-14; </w:t>
      </w:r>
      <w:r w:rsidRPr="001F75F1">
        <w:rPr>
          <w:rFonts w:ascii="Times New Roman" w:hAnsi="Times New Roman" w:cs="Times New Roman"/>
          <w:b/>
          <w:sz w:val="24"/>
          <w:szCs w:val="24"/>
        </w:rPr>
        <w:t>факс:</w:t>
      </w:r>
      <w:r w:rsidRPr="001F75F1">
        <w:rPr>
          <w:rFonts w:ascii="Times New Roman" w:hAnsi="Times New Roman" w:cs="Times New Roman"/>
          <w:sz w:val="24"/>
          <w:szCs w:val="24"/>
        </w:rPr>
        <w:t xml:space="preserve"> (848762) 2-96-14; </w:t>
      </w:r>
      <w:r w:rsidRPr="001F75F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F75F1">
        <w:rPr>
          <w:rFonts w:ascii="Times New Roman" w:hAnsi="Times New Roman" w:cs="Times New Roman"/>
          <w:b/>
          <w:sz w:val="24"/>
          <w:szCs w:val="24"/>
        </w:rPr>
        <w:t>-</w:t>
      </w:r>
      <w:r w:rsidRPr="001F75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F75F1">
        <w:rPr>
          <w:rFonts w:ascii="Times New Roman" w:hAnsi="Times New Roman" w:cs="Times New Roman"/>
          <w:sz w:val="24"/>
          <w:szCs w:val="24"/>
        </w:rPr>
        <w:t>:</w:t>
      </w:r>
      <w:r w:rsidRPr="001F75F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F75F1">
        <w:rPr>
          <w:rFonts w:ascii="Times New Roman" w:hAnsi="Times New Roman" w:cs="Times New Roman"/>
          <w:sz w:val="24"/>
          <w:szCs w:val="24"/>
        </w:rPr>
        <w:t>11.</w:t>
      </w:r>
      <w:proofErr w:type="spellStart"/>
      <w:r w:rsidRPr="001F75F1">
        <w:rPr>
          <w:rFonts w:ascii="Times New Roman" w:hAnsi="Times New Roman" w:cs="Times New Roman"/>
          <w:sz w:val="24"/>
          <w:szCs w:val="24"/>
          <w:lang w:val="en-US"/>
        </w:rPr>
        <w:t>nmsk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F75F1">
        <w:rPr>
          <w:rFonts w:ascii="Times New Roman" w:hAnsi="Times New Roman" w:cs="Times New Roman"/>
          <w:sz w:val="24"/>
          <w:szCs w:val="24"/>
          <w:lang w:val="en-US"/>
        </w:rPr>
        <w:t>tularegion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>.</w:t>
      </w:r>
      <w:r w:rsidRPr="001F75F1">
        <w:rPr>
          <w:rFonts w:ascii="Times New Roman" w:hAnsi="Times New Roman" w:cs="Times New Roman"/>
          <w:sz w:val="24"/>
          <w:szCs w:val="24"/>
          <w:lang w:val="en-US"/>
        </w:rPr>
        <w:t>org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F75F1">
        <w:rPr>
          <w:rFonts w:ascii="Times New Roman" w:hAnsi="Times New Roman" w:cs="Times New Roman"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b/>
          <w:sz w:val="24"/>
          <w:szCs w:val="24"/>
        </w:rPr>
        <w:t>сайт:</w:t>
      </w:r>
      <w:r w:rsidRPr="001F75F1">
        <w:rPr>
          <w:rFonts w:ascii="Times New Roman" w:hAnsi="Times New Roman" w:cs="Times New Roman"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F75F1">
        <w:rPr>
          <w:rFonts w:ascii="Times New Roman" w:hAnsi="Times New Roman" w:cs="Times New Roman"/>
          <w:sz w:val="24"/>
          <w:szCs w:val="24"/>
        </w:rPr>
        <w:t>11-</w:t>
      </w:r>
      <w:proofErr w:type="spellStart"/>
      <w:r w:rsidRPr="001F75F1">
        <w:rPr>
          <w:rFonts w:ascii="Times New Roman" w:hAnsi="Times New Roman" w:cs="Times New Roman"/>
          <w:sz w:val="24"/>
          <w:szCs w:val="24"/>
          <w:lang w:val="en-US"/>
        </w:rPr>
        <w:t>nmsk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75F1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75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>).</w:t>
      </w:r>
    </w:p>
    <w:p w:rsidR="002B2C7A" w:rsidRPr="001F75F1" w:rsidRDefault="002B2C7A" w:rsidP="001F75F1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 xml:space="preserve">1.5Банковские реквизиты: 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ИНН: 7116032766, КПП: 711601001.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Лицевой счет: 856.01.270.0.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Расчетный счет: 40204810770030000001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 xml:space="preserve">ГРКЦ ГУ Банка России по Тульской области </w:t>
      </w:r>
      <w:proofErr w:type="gramStart"/>
      <w:r w:rsidRPr="001F75F1">
        <w:rPr>
          <w:rFonts w:ascii="Times New Roman" w:hAnsi="Times New Roman"/>
          <w:sz w:val="24"/>
          <w:szCs w:val="24"/>
        </w:rPr>
        <w:t>г</w:t>
      </w:r>
      <w:proofErr w:type="gramEnd"/>
      <w:r w:rsidRPr="001F75F1">
        <w:rPr>
          <w:rFonts w:ascii="Times New Roman" w:hAnsi="Times New Roman"/>
          <w:sz w:val="24"/>
          <w:szCs w:val="24"/>
        </w:rPr>
        <w:t>. Тула.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БИК: 047003001.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ОГРН: 1027101415065.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ОКПО: 43522507.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ОКОГУ: 4210007.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ОКАТО: 70234501000.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ОКВЭД: 80.21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ОКФС: 14.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ОКОПФ: 20904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ОКТМО: 70724000.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Банковские счета принадлежат централизованной бухгалтерии комитета по образованию  администрации муниципального образования город Новомосковск.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 xml:space="preserve">1.6. </w:t>
      </w:r>
      <w:proofErr w:type="gramStart"/>
      <w:r w:rsidRPr="001F75F1">
        <w:rPr>
          <w:rFonts w:ascii="Times New Roman" w:hAnsi="Times New Roman"/>
          <w:b/>
          <w:sz w:val="24"/>
          <w:szCs w:val="24"/>
        </w:rPr>
        <w:t>Свидетельство о государственной регистрации</w:t>
      </w:r>
      <w:r w:rsidRPr="001F75F1">
        <w:rPr>
          <w:rFonts w:ascii="Times New Roman" w:hAnsi="Times New Roman"/>
          <w:sz w:val="24"/>
          <w:szCs w:val="24"/>
        </w:rPr>
        <w:t xml:space="preserve"> нежилого отдельно стоящего здания (Лит.</w:t>
      </w:r>
      <w:proofErr w:type="gramEnd"/>
      <w:r w:rsidRPr="001F7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75F1">
        <w:rPr>
          <w:rFonts w:ascii="Times New Roman" w:hAnsi="Times New Roman"/>
          <w:sz w:val="24"/>
          <w:szCs w:val="24"/>
        </w:rPr>
        <w:t>А-</w:t>
      </w:r>
      <w:proofErr w:type="gramEnd"/>
      <w:r w:rsidRPr="001F75F1">
        <w:rPr>
          <w:rFonts w:ascii="Times New Roman" w:hAnsi="Times New Roman"/>
          <w:sz w:val="24"/>
          <w:szCs w:val="24"/>
        </w:rPr>
        <w:t xml:space="preserve"> А2), общей площадью 1787,2 кв.м., в том числе основной 1199,6 кв.м., по адресу: Тульская область, г</w:t>
      </w:r>
      <w:proofErr w:type="gramStart"/>
      <w:r w:rsidRPr="001F75F1">
        <w:rPr>
          <w:rFonts w:ascii="Times New Roman" w:hAnsi="Times New Roman"/>
          <w:sz w:val="24"/>
          <w:szCs w:val="24"/>
        </w:rPr>
        <w:t>.Н</w:t>
      </w:r>
      <w:proofErr w:type="gramEnd"/>
      <w:r w:rsidRPr="001F75F1">
        <w:rPr>
          <w:rFonts w:ascii="Times New Roman" w:hAnsi="Times New Roman"/>
          <w:sz w:val="24"/>
          <w:szCs w:val="24"/>
        </w:rPr>
        <w:t>овомосковск, ул. Аварийная, д.12б, зарегистрированного на праве оперативного управления за Муниципальным казенным общеобразовательным учреждением « №11», серия 71-АГ № 527865, выдано Управлением Федеральной службы государственной регистрации, кадастра и картографии по Тульской области 15.02.2012года. О регистрации права, согласно указанному свидетельству, в Едином государственном реестре прав на недвижимое имущество и сделок с ним 15 февраля 2012 года сделана запись регистрации № 71-71-15/004/2012-049.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75F1">
        <w:rPr>
          <w:rFonts w:ascii="Times New Roman" w:hAnsi="Times New Roman"/>
          <w:b/>
          <w:sz w:val="24"/>
          <w:szCs w:val="24"/>
        </w:rPr>
        <w:lastRenderedPageBreak/>
        <w:t>Свидетельство о государственной регистрации</w:t>
      </w:r>
      <w:r w:rsidRPr="001F75F1">
        <w:rPr>
          <w:rFonts w:ascii="Times New Roman" w:hAnsi="Times New Roman"/>
          <w:sz w:val="24"/>
          <w:szCs w:val="24"/>
        </w:rPr>
        <w:t xml:space="preserve"> нежилого отдельно стоящего здания (Лит.</w:t>
      </w:r>
      <w:proofErr w:type="gramEnd"/>
      <w:r w:rsidRPr="001F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5F1">
        <w:rPr>
          <w:rFonts w:ascii="Times New Roman" w:hAnsi="Times New Roman"/>
          <w:sz w:val="24"/>
          <w:szCs w:val="24"/>
        </w:rPr>
        <w:t>Б</w:t>
      </w:r>
      <w:proofErr w:type="gramStart"/>
      <w:r w:rsidRPr="001F75F1">
        <w:rPr>
          <w:rFonts w:ascii="Times New Roman" w:hAnsi="Times New Roman"/>
          <w:sz w:val="24"/>
          <w:szCs w:val="24"/>
        </w:rPr>
        <w:t>,Б</w:t>
      </w:r>
      <w:proofErr w:type="gramEnd"/>
      <w:r w:rsidRPr="001F75F1">
        <w:rPr>
          <w:rFonts w:ascii="Times New Roman" w:hAnsi="Times New Roman"/>
          <w:sz w:val="24"/>
          <w:szCs w:val="24"/>
          <w:vertAlign w:val="superscript"/>
        </w:rPr>
        <w:t>’</w:t>
      </w:r>
      <w:r w:rsidRPr="001F75F1">
        <w:rPr>
          <w:rFonts w:ascii="Times New Roman" w:hAnsi="Times New Roman"/>
          <w:sz w:val="24"/>
          <w:szCs w:val="24"/>
        </w:rPr>
        <w:t>,б</w:t>
      </w:r>
      <w:proofErr w:type="spellEnd"/>
      <w:r w:rsidRPr="001F75F1">
        <w:rPr>
          <w:rFonts w:ascii="Times New Roman" w:hAnsi="Times New Roman"/>
          <w:sz w:val="24"/>
          <w:szCs w:val="24"/>
        </w:rPr>
        <w:t xml:space="preserve">), общей площадью 211,2 кв.м., в том числе основной 160,3 кв.м., по адресу: Тульская область, г. Новомосковск, ул. Аварийная, д.12б </w:t>
      </w:r>
      <w:proofErr w:type="gramStart"/>
      <w:r w:rsidRPr="001F75F1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1F75F1">
        <w:rPr>
          <w:rFonts w:ascii="Times New Roman" w:hAnsi="Times New Roman"/>
          <w:sz w:val="24"/>
          <w:szCs w:val="24"/>
        </w:rPr>
        <w:t xml:space="preserve"> на праве оперативного управления за Муниципальным казенным общеобразовательным учреждением «Средняя общеобразовательная школа №11», серия 71- АГ № 527867, выдано Управлением Федеральной службы государственной регистрации, кадастра и картографии по Тульской области 15.02.2012года. О регистрации права, согласно указанному свидетельству, в Едином государственном реестре прав на недвижимое имущество и сделок с ним 15 февраля 2012 года сделана запись регистрации № 71-71-15/004/2012-050.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>Свидетельство о государственной регистрации земельного участка</w:t>
      </w:r>
      <w:r w:rsidRPr="001F75F1">
        <w:rPr>
          <w:rFonts w:ascii="Times New Roman" w:hAnsi="Times New Roman"/>
          <w:sz w:val="24"/>
          <w:szCs w:val="24"/>
        </w:rPr>
        <w:t>, закрепленного за Муниципальным казенным общеобразовательным учреждением «Средняя общеобразовательная школа №11» на праве постоянного (бессрочного) пользования, серия 71-АГ № 565458, выдано Управлением Федеральной службы государственной регистрации, кадастра и картографии по Тульской области 27.04.2012 года. О регистрации права, согласно указанному свидетельству, в Едином государственном реестре прав на недвижимое имущество и сделок с ним 27 апреля 2012 года сделана запись регистрации № 71-71-15/026/2012-011.</w:t>
      </w:r>
    </w:p>
    <w:p w:rsidR="002B2C7A" w:rsidRPr="001F75F1" w:rsidRDefault="002B2C7A" w:rsidP="001F75F1">
      <w:pPr>
        <w:numPr>
          <w:ilvl w:val="1"/>
          <w:numId w:val="2"/>
        </w:numPr>
        <w:tabs>
          <w:tab w:val="clear" w:pos="720"/>
          <w:tab w:val="num" w:pos="-2127"/>
        </w:tabs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>Свидетельство о внесении записи в Единый государственный реестр юридических лиц</w:t>
      </w:r>
      <w:r w:rsidRPr="001F75F1">
        <w:rPr>
          <w:rFonts w:ascii="Times New Roman" w:hAnsi="Times New Roman" w:cs="Times New Roman"/>
          <w:sz w:val="24"/>
          <w:szCs w:val="24"/>
        </w:rPr>
        <w:t xml:space="preserve"> серия 71 № 002277736, выданное 26.07.2012г. Межрайонной инспекцией Федеральной налоговой службы № 10 по Тульской области.</w:t>
      </w:r>
    </w:p>
    <w:p w:rsidR="002B2C7A" w:rsidRPr="001F75F1" w:rsidRDefault="002B2C7A" w:rsidP="001F75F1">
      <w:pPr>
        <w:pStyle w:val="a3"/>
        <w:numPr>
          <w:ilvl w:val="1"/>
          <w:numId w:val="2"/>
        </w:numPr>
        <w:tabs>
          <w:tab w:val="clear" w:pos="720"/>
          <w:tab w:val="num" w:pos="-2127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75F1">
        <w:rPr>
          <w:rFonts w:ascii="Times New Roman" w:hAnsi="Times New Roman"/>
          <w:b/>
          <w:sz w:val="24"/>
          <w:szCs w:val="24"/>
        </w:rPr>
        <w:t>Лицензия на право ведения образовательной деятельности</w:t>
      </w:r>
      <w:r w:rsidRPr="001F75F1">
        <w:rPr>
          <w:rFonts w:ascii="Times New Roman" w:hAnsi="Times New Roman"/>
          <w:sz w:val="24"/>
          <w:szCs w:val="24"/>
        </w:rPr>
        <w:t>, серия 71Л02 № 0000455, регистрационный № 0133/03230 от 02 ноября 2016 года, выданная Министерством образования Тульской области, срок действия лицензии - бессрочно.</w:t>
      </w:r>
      <w:proofErr w:type="gramEnd"/>
    </w:p>
    <w:p w:rsidR="002B2C7A" w:rsidRPr="001F75F1" w:rsidRDefault="002B2C7A" w:rsidP="001F75F1">
      <w:pPr>
        <w:pStyle w:val="a3"/>
        <w:numPr>
          <w:ilvl w:val="1"/>
          <w:numId w:val="2"/>
        </w:num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</w:t>
      </w:r>
      <w:r w:rsidRPr="001F75F1">
        <w:rPr>
          <w:rFonts w:ascii="Times New Roman" w:hAnsi="Times New Roman"/>
          <w:sz w:val="24"/>
          <w:szCs w:val="24"/>
        </w:rPr>
        <w:t xml:space="preserve">: Серия 71А02 № 0000666. </w:t>
      </w:r>
      <w:proofErr w:type="gramStart"/>
      <w:r w:rsidRPr="001F75F1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1F75F1">
        <w:rPr>
          <w:rFonts w:ascii="Times New Roman" w:hAnsi="Times New Roman"/>
          <w:sz w:val="24"/>
          <w:szCs w:val="24"/>
        </w:rPr>
        <w:t xml:space="preserve"> № 0134/01613 от 27 декабря 2016 года. Свидетельство действительно по 25 февраля 2025год.</w:t>
      </w:r>
    </w:p>
    <w:p w:rsidR="002B2C7A" w:rsidRPr="001F75F1" w:rsidRDefault="002B2C7A" w:rsidP="001F75F1">
      <w:pPr>
        <w:pStyle w:val="a3"/>
        <w:numPr>
          <w:ilvl w:val="1"/>
          <w:numId w:val="2"/>
        </w:num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>ИНН:</w:t>
      </w:r>
      <w:r w:rsidRPr="001F75F1">
        <w:rPr>
          <w:rFonts w:ascii="Times New Roman" w:hAnsi="Times New Roman"/>
          <w:sz w:val="24"/>
          <w:szCs w:val="24"/>
        </w:rPr>
        <w:t xml:space="preserve"> 7116032766.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 xml:space="preserve">Свидетельство </w:t>
      </w:r>
      <w:proofErr w:type="gramStart"/>
      <w:r w:rsidRPr="001F75F1">
        <w:rPr>
          <w:rFonts w:ascii="Times New Roman" w:hAnsi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1F75F1">
        <w:rPr>
          <w:rFonts w:ascii="Times New Roman" w:hAnsi="Times New Roman"/>
          <w:sz w:val="24"/>
          <w:szCs w:val="24"/>
        </w:rPr>
        <w:t xml:space="preserve"> Российской Федерации; серия 71 № 002234964.</w:t>
      </w:r>
    </w:p>
    <w:p w:rsidR="002B2C7A" w:rsidRPr="001F75F1" w:rsidRDefault="002B2C7A" w:rsidP="001F75F1">
      <w:pPr>
        <w:pStyle w:val="a3"/>
        <w:numPr>
          <w:ilvl w:val="1"/>
          <w:numId w:val="2"/>
        </w:num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>Учредитель:</w:t>
      </w:r>
      <w:r w:rsidRPr="001F75F1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город Новомосковск.</w:t>
      </w:r>
    </w:p>
    <w:p w:rsidR="002B2C7A" w:rsidRPr="001F75F1" w:rsidRDefault="002B2C7A" w:rsidP="001F75F1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Pr="001F75F1">
        <w:rPr>
          <w:rFonts w:ascii="Times New Roman" w:hAnsi="Times New Roman" w:cs="Times New Roman"/>
          <w:sz w:val="24"/>
          <w:szCs w:val="24"/>
        </w:rPr>
        <w:t xml:space="preserve">в Учреждении осуществляется в соответствии с уровнями образовательных программ: </w:t>
      </w:r>
    </w:p>
    <w:p w:rsidR="002B2C7A" w:rsidRPr="001F75F1" w:rsidRDefault="002B2C7A" w:rsidP="001F75F1">
      <w:pPr>
        <w:tabs>
          <w:tab w:val="left" w:pos="284"/>
        </w:tabs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первая ступень (1-4 классы) – начальное общее образование;</w:t>
      </w:r>
    </w:p>
    <w:p w:rsidR="002B2C7A" w:rsidRPr="001F75F1" w:rsidRDefault="002B2C7A" w:rsidP="001F75F1">
      <w:pPr>
        <w:tabs>
          <w:tab w:val="left" w:pos="284"/>
        </w:tabs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вторая ступень (5-9 классы) – основное общее образование.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>1.13. Структура учреждения</w:t>
      </w:r>
      <w:r w:rsidRPr="001F75F1">
        <w:rPr>
          <w:rFonts w:ascii="Times New Roman" w:hAnsi="Times New Roman" w:cs="Times New Roman"/>
          <w:sz w:val="24"/>
          <w:szCs w:val="24"/>
        </w:rPr>
        <w:t xml:space="preserve"> представлена на сайте. </w:t>
      </w:r>
      <w:r w:rsidRPr="001F75F1">
        <w:rPr>
          <w:rFonts w:ascii="Times New Roman" w:hAnsi="Times New Roman" w:cs="Times New Roman"/>
          <w:bCs/>
          <w:sz w:val="24"/>
          <w:szCs w:val="24"/>
        </w:rPr>
        <w:t>Управление Учреждением осуществляется в соответствии с законодательством Российской Федерации. Управление Учреждением строится на принципах единоначалия и самоуправления. Непосредственное управление Учреждением осуществляет директор, прошедший соответствующую аттестацию.</w:t>
      </w:r>
    </w:p>
    <w:p w:rsidR="00326ECA" w:rsidRPr="001F75F1" w:rsidRDefault="00326ECA" w:rsidP="001F75F1">
      <w:pPr>
        <w:spacing w:after="0" w:line="240" w:lineRule="auto"/>
        <w:ind w:left="567" w:firstLine="283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B2C7A" w:rsidRPr="001F75F1" w:rsidRDefault="002B2C7A" w:rsidP="001F75F1">
      <w:pPr>
        <w:pStyle w:val="a3"/>
        <w:numPr>
          <w:ilvl w:val="1"/>
          <w:numId w:val="3"/>
        </w:numPr>
        <w:tabs>
          <w:tab w:val="left" w:pos="-993"/>
        </w:tabs>
        <w:spacing w:after="0" w:line="240" w:lineRule="auto"/>
        <w:ind w:left="567" w:firstLine="283"/>
        <w:jc w:val="both"/>
        <w:rPr>
          <w:rFonts w:ascii="Times New Roman" w:hAnsi="Times New Roman"/>
          <w:b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>Руководители Учреждения:</w:t>
      </w:r>
    </w:p>
    <w:p w:rsidR="00326ECA" w:rsidRPr="001F75F1" w:rsidRDefault="00326ECA" w:rsidP="001F75F1">
      <w:pPr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13" w:type="dxa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706"/>
        <w:gridCol w:w="3494"/>
        <w:gridCol w:w="3081"/>
        <w:gridCol w:w="4074"/>
      </w:tblGrid>
      <w:tr w:rsidR="002B2C7A" w:rsidRPr="001F75F1" w:rsidTr="00315F05">
        <w:trPr>
          <w:jc w:val="center"/>
        </w:trPr>
        <w:tc>
          <w:tcPr>
            <w:tcW w:w="658" w:type="dxa"/>
          </w:tcPr>
          <w:p w:rsidR="002B2C7A" w:rsidRPr="001F75F1" w:rsidRDefault="002B2C7A" w:rsidP="001F75F1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6" w:type="dxa"/>
          </w:tcPr>
          <w:p w:rsidR="002B2C7A" w:rsidRPr="001F75F1" w:rsidRDefault="002B2C7A" w:rsidP="001F75F1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94" w:type="dxa"/>
          </w:tcPr>
          <w:p w:rsidR="002B2C7A" w:rsidRPr="001F75F1" w:rsidRDefault="002B2C7A" w:rsidP="001F75F1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81" w:type="dxa"/>
          </w:tcPr>
          <w:p w:rsidR="002B2C7A" w:rsidRPr="001F75F1" w:rsidRDefault="002B2C7A" w:rsidP="001F75F1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074" w:type="dxa"/>
          </w:tcPr>
          <w:p w:rsidR="002B2C7A" w:rsidRPr="001F75F1" w:rsidRDefault="002B2C7A" w:rsidP="001F75F1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награды</w:t>
            </w:r>
          </w:p>
        </w:tc>
      </w:tr>
      <w:tr w:rsidR="002B2C7A" w:rsidRPr="001F75F1" w:rsidTr="00315F05">
        <w:trPr>
          <w:jc w:val="center"/>
        </w:trPr>
        <w:tc>
          <w:tcPr>
            <w:tcW w:w="658" w:type="dxa"/>
          </w:tcPr>
          <w:p w:rsidR="002B2C7A" w:rsidRPr="001F75F1" w:rsidRDefault="002B2C7A" w:rsidP="001F75F1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6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Фирсова Светлана Аркадьевна</w:t>
            </w:r>
          </w:p>
        </w:tc>
        <w:tc>
          <w:tcPr>
            <w:tcW w:w="3494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81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074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7A" w:rsidRPr="001F75F1" w:rsidTr="00315F05">
        <w:trPr>
          <w:jc w:val="center"/>
        </w:trPr>
        <w:tc>
          <w:tcPr>
            <w:tcW w:w="658" w:type="dxa"/>
          </w:tcPr>
          <w:p w:rsidR="002B2C7A" w:rsidRPr="001F75F1" w:rsidRDefault="002B2C7A" w:rsidP="001F75F1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Белова Наталия Николаевна</w:t>
            </w:r>
          </w:p>
        </w:tc>
        <w:tc>
          <w:tcPr>
            <w:tcW w:w="3494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081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074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 МО г. Новомосковск</w:t>
            </w:r>
          </w:p>
        </w:tc>
      </w:tr>
      <w:tr w:rsidR="002B2C7A" w:rsidRPr="001F75F1" w:rsidTr="00315F05">
        <w:trPr>
          <w:jc w:val="center"/>
        </w:trPr>
        <w:tc>
          <w:tcPr>
            <w:tcW w:w="658" w:type="dxa"/>
          </w:tcPr>
          <w:p w:rsidR="002B2C7A" w:rsidRPr="001F75F1" w:rsidRDefault="002B2C7A" w:rsidP="001F75F1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Широкова Наталья Васильевна</w:t>
            </w:r>
          </w:p>
        </w:tc>
        <w:tc>
          <w:tcPr>
            <w:tcW w:w="3494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081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074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7A" w:rsidRPr="001F75F1" w:rsidTr="00315F05">
        <w:trPr>
          <w:jc w:val="center"/>
        </w:trPr>
        <w:tc>
          <w:tcPr>
            <w:tcW w:w="658" w:type="dxa"/>
          </w:tcPr>
          <w:p w:rsidR="002B2C7A" w:rsidRPr="001F75F1" w:rsidRDefault="002B2C7A" w:rsidP="001F75F1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494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081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074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7A" w:rsidRPr="001F75F1" w:rsidTr="00315F05">
        <w:trPr>
          <w:jc w:val="center"/>
        </w:trPr>
        <w:tc>
          <w:tcPr>
            <w:tcW w:w="658" w:type="dxa"/>
          </w:tcPr>
          <w:p w:rsidR="002B2C7A" w:rsidRPr="001F75F1" w:rsidRDefault="002B2C7A" w:rsidP="001F75F1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Галенко</w:t>
            </w:r>
            <w:proofErr w:type="spellEnd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94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3081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074" w:type="dxa"/>
          </w:tcPr>
          <w:p w:rsidR="002B2C7A" w:rsidRPr="001F75F1" w:rsidRDefault="002B2C7A" w:rsidP="001F75F1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 МО г. Новомосковск</w:t>
            </w:r>
          </w:p>
        </w:tc>
      </w:tr>
    </w:tbl>
    <w:p w:rsidR="002B2C7A" w:rsidRPr="001F75F1" w:rsidRDefault="002B2C7A" w:rsidP="001F75F1">
      <w:pPr>
        <w:spacing w:after="0"/>
        <w:ind w:left="567" w:firstLine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2C7A" w:rsidRPr="001F75F1" w:rsidRDefault="002B2C7A" w:rsidP="001F75F1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 xml:space="preserve">Характеристика контингента </w:t>
      </w:r>
      <w:proofErr w:type="gramStart"/>
      <w:r w:rsidRPr="001F75F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F75F1">
        <w:rPr>
          <w:rFonts w:ascii="Times New Roman" w:hAnsi="Times New Roman" w:cs="Times New Roman"/>
          <w:b/>
          <w:sz w:val="24"/>
          <w:szCs w:val="24"/>
        </w:rPr>
        <w:t>.</w:t>
      </w:r>
      <w:r w:rsidRPr="001F75F1">
        <w:rPr>
          <w:rFonts w:ascii="Times New Roman" w:hAnsi="Times New Roman" w:cs="Times New Roman"/>
          <w:sz w:val="24"/>
          <w:szCs w:val="24"/>
        </w:rPr>
        <w:t xml:space="preserve"> В Учреждении комплектуются общеобразовательные классы  на первой и второй ступенях общего образования. </w:t>
      </w: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pStyle w:val="a3"/>
        <w:numPr>
          <w:ilvl w:val="0"/>
          <w:numId w:val="3"/>
        </w:numPr>
        <w:spacing w:after="0" w:line="240" w:lineRule="auto"/>
        <w:ind w:left="567" w:firstLine="283"/>
        <w:jc w:val="center"/>
        <w:rPr>
          <w:rFonts w:ascii="Times New Roman" w:hAnsi="Times New Roman"/>
          <w:b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>ОСОБЕННОСТИ ОБРАЗОВАТЕЛЬНОГО ПРОЦЕССА</w:t>
      </w:r>
    </w:p>
    <w:p w:rsidR="00D723DF" w:rsidRPr="001F75F1" w:rsidRDefault="00D723DF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D723DF" w:rsidRPr="001F75F1" w:rsidRDefault="00D723DF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b/>
          <w:sz w:val="28"/>
          <w:szCs w:val="28"/>
        </w:rPr>
      </w:pPr>
      <w:r w:rsidRPr="001F75F1">
        <w:rPr>
          <w:rFonts w:ascii="Times New Roman" w:hAnsi="Times New Roman"/>
          <w:b/>
          <w:sz w:val="28"/>
          <w:szCs w:val="28"/>
        </w:rPr>
        <w:t>2.1</w:t>
      </w:r>
      <w:r w:rsidR="0073547D" w:rsidRPr="001F75F1">
        <w:rPr>
          <w:rFonts w:ascii="Times New Roman" w:hAnsi="Times New Roman"/>
          <w:b/>
          <w:sz w:val="28"/>
          <w:szCs w:val="28"/>
        </w:rPr>
        <w:t xml:space="preserve">. </w:t>
      </w:r>
      <w:r w:rsidRPr="001F75F1">
        <w:rPr>
          <w:rFonts w:ascii="Times New Roman" w:hAnsi="Times New Roman"/>
          <w:b/>
          <w:sz w:val="28"/>
          <w:szCs w:val="28"/>
        </w:rPr>
        <w:t xml:space="preserve"> Дошкольное отделение</w:t>
      </w:r>
      <w:r w:rsidR="00A34093" w:rsidRPr="001F75F1">
        <w:rPr>
          <w:rFonts w:ascii="Times New Roman" w:hAnsi="Times New Roman"/>
          <w:b/>
          <w:sz w:val="28"/>
          <w:szCs w:val="28"/>
        </w:rPr>
        <w:t xml:space="preserve">  </w:t>
      </w:r>
    </w:p>
    <w:p w:rsidR="0073547D" w:rsidRPr="001F75F1" w:rsidRDefault="0073547D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73547D" w:rsidRPr="001F75F1" w:rsidRDefault="0073547D" w:rsidP="001F75F1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b/>
          <w:sz w:val="24"/>
          <w:szCs w:val="24"/>
        </w:rPr>
        <w:t>Режим работы дошкольного отделения</w:t>
      </w:r>
      <w:r w:rsidRPr="001F75F1">
        <w:rPr>
          <w:rFonts w:ascii="Times New Roman" w:eastAsia="Times New Roman" w:hAnsi="Times New Roman" w:cs="Times New Roman"/>
          <w:sz w:val="24"/>
          <w:szCs w:val="24"/>
        </w:rPr>
        <w:t xml:space="preserve"> пятидневный, десятичасовой. </w:t>
      </w:r>
    </w:p>
    <w:p w:rsidR="0073547D" w:rsidRPr="001F75F1" w:rsidRDefault="0073547D" w:rsidP="001F75F1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b/>
          <w:sz w:val="24"/>
          <w:szCs w:val="24"/>
        </w:rPr>
        <w:t>Выходные дни</w:t>
      </w:r>
      <w:r w:rsidRPr="001F75F1">
        <w:rPr>
          <w:rFonts w:ascii="Times New Roman" w:eastAsia="Times New Roman" w:hAnsi="Times New Roman" w:cs="Times New Roman"/>
          <w:sz w:val="24"/>
          <w:szCs w:val="24"/>
        </w:rPr>
        <w:t xml:space="preserve">: суббота, воскресенье и праздничные дни.  </w:t>
      </w:r>
    </w:p>
    <w:p w:rsidR="0073547D" w:rsidRPr="001F75F1" w:rsidRDefault="0073547D" w:rsidP="001F75F1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 xml:space="preserve">Ежедневный график работы  </w:t>
      </w:r>
    </w:p>
    <w:p w:rsidR="0073547D" w:rsidRPr="001F75F1" w:rsidRDefault="0073547D" w:rsidP="001F75F1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b/>
          <w:sz w:val="24"/>
          <w:szCs w:val="24"/>
        </w:rPr>
        <w:t>с 7.30 до 17.30 часов</w:t>
      </w:r>
    </w:p>
    <w:p w:rsidR="0073547D" w:rsidRPr="001F75F1" w:rsidRDefault="0073547D" w:rsidP="001F75F1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 xml:space="preserve"> (имеется группа с кратковременным пребыванием).</w:t>
      </w:r>
    </w:p>
    <w:p w:rsidR="00D723DF" w:rsidRPr="001F75F1" w:rsidRDefault="00CC75C1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lastRenderedPageBreak/>
        <w:t>МКОУ "ЦО 11" (дошкольное</w:t>
      </w:r>
      <w:r w:rsidR="00D723DF" w:rsidRPr="001F75F1">
        <w:rPr>
          <w:color w:val="000000"/>
        </w:rPr>
        <w:t xml:space="preserve"> отделение) функционируют три группы общеразвивающей направленности: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>разновозрастная группа детей раннего возраста от 1-3 лет,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>разновозрастная группа детей 3-5 лет,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>разновозрастная группа детей от 5-7 лет.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>Общая численность воспитанников 5</w:t>
      </w:r>
      <w:r w:rsidR="00CC75C1" w:rsidRPr="001F75F1">
        <w:rPr>
          <w:color w:val="000000"/>
        </w:rPr>
        <w:t>8</w:t>
      </w:r>
      <w:r w:rsidRPr="001F75F1">
        <w:rPr>
          <w:color w:val="000000"/>
        </w:rPr>
        <w:t xml:space="preserve"> детей.</w:t>
      </w:r>
    </w:p>
    <w:p w:rsidR="00CC75C1" w:rsidRPr="001F75F1" w:rsidRDefault="00CC75C1" w:rsidP="001F75F1">
      <w:pPr>
        <w:pStyle w:val="ad"/>
        <w:shd w:val="clear" w:color="auto" w:fill="FFFFFF"/>
        <w:ind w:left="567"/>
        <w:jc w:val="both"/>
        <w:rPr>
          <w:color w:val="000000"/>
          <w:highlight w:val="yellow"/>
        </w:rPr>
      </w:pPr>
      <w:r w:rsidRPr="001F75F1">
        <w:rPr>
          <w:color w:val="000000"/>
        </w:rPr>
        <w:t xml:space="preserve">Дошкольное отделение работает в соответствии с основной образовательной  программой, которая разработана  на основе примерной общеобразовательной программы дошкольного образования  «От рождения до школы» 2010г. (под редакцией Н.Е. </w:t>
      </w:r>
      <w:proofErr w:type="spellStart"/>
      <w:r w:rsidRPr="001F75F1">
        <w:rPr>
          <w:color w:val="000000"/>
        </w:rPr>
        <w:t>Вераксы</w:t>
      </w:r>
      <w:proofErr w:type="spellEnd"/>
      <w:r w:rsidRPr="001F75F1">
        <w:rPr>
          <w:color w:val="000000"/>
        </w:rPr>
        <w:t>, Т.С. Комаровой, М.А. Васильевой). Организация образовательного процесса строится на основе учебного плана (разрабатываемого дошкольным отделением), и регламентируется расписанием непосредственно образовательной  деятельности дошкольного отделения.</w:t>
      </w:r>
      <w:r w:rsidRPr="001F75F1">
        <w:rPr>
          <w:color w:val="000000"/>
          <w:highlight w:val="yellow"/>
        </w:rPr>
        <w:t xml:space="preserve"> 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b/>
          <w:color w:val="000000"/>
        </w:rPr>
      </w:pPr>
      <w:r w:rsidRPr="001F75F1">
        <w:rPr>
          <w:b/>
          <w:color w:val="000000"/>
        </w:rPr>
        <w:t>Цель нашей программы:</w:t>
      </w:r>
    </w:p>
    <w:p w:rsidR="00CC75C1" w:rsidRPr="001F75F1" w:rsidRDefault="00CC75C1" w:rsidP="001F75F1">
      <w:pPr>
        <w:pStyle w:val="ad"/>
        <w:shd w:val="clear" w:color="auto" w:fill="FFFFFF"/>
        <w:ind w:left="567"/>
        <w:rPr>
          <w:color w:val="000000"/>
        </w:rPr>
      </w:pPr>
      <w:r w:rsidRPr="001F75F1">
        <w:rPr>
          <w:b/>
          <w:bCs/>
          <w:color w:val="000000"/>
        </w:rPr>
        <w:t xml:space="preserve"> </w:t>
      </w:r>
      <w:proofErr w:type="gramStart"/>
      <w:r w:rsidRPr="001F75F1">
        <w:rPr>
          <w:bCs/>
          <w:color w:val="000000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</w:t>
      </w:r>
      <w:r w:rsidRPr="001F75F1">
        <w:rPr>
          <w:bCs/>
          <w:color w:val="000000"/>
        </w:rPr>
        <w:br/>
        <w:t>развитие личности ребенка, сохранение и укрепление здоровья детей, а так же воспитание у дошкольников таких качеств, как:</w:t>
      </w:r>
      <w:r w:rsidRPr="001F75F1">
        <w:rPr>
          <w:bCs/>
          <w:color w:val="000000"/>
        </w:rPr>
        <w:br/>
        <w:t>патриотизм;</w:t>
      </w:r>
      <w:proofErr w:type="gramEnd"/>
      <w:r w:rsidRPr="001F75F1">
        <w:rPr>
          <w:bCs/>
          <w:color w:val="000000"/>
        </w:rPr>
        <w:br/>
        <w:t>активная жизненная позиция;</w:t>
      </w:r>
      <w:r w:rsidRPr="001F75F1">
        <w:rPr>
          <w:bCs/>
          <w:color w:val="000000"/>
        </w:rPr>
        <w:br/>
        <w:t>творческий подход в решении различных жизненных ситуаций;</w:t>
      </w:r>
      <w:r w:rsidRPr="001F75F1">
        <w:rPr>
          <w:bCs/>
          <w:color w:val="000000"/>
        </w:rPr>
        <w:br/>
        <w:t>уважение к традиционным ценностям.</w:t>
      </w:r>
    </w:p>
    <w:p w:rsidR="00D723DF" w:rsidRPr="001F75F1" w:rsidRDefault="00D723DF" w:rsidP="001F75F1">
      <w:pPr>
        <w:pStyle w:val="ad"/>
        <w:shd w:val="clear" w:color="auto" w:fill="FFFFFF"/>
        <w:tabs>
          <w:tab w:val="left" w:pos="1755"/>
        </w:tabs>
        <w:ind w:left="567"/>
        <w:jc w:val="both"/>
        <w:rPr>
          <w:b/>
          <w:color w:val="000000"/>
        </w:rPr>
      </w:pPr>
      <w:r w:rsidRPr="001F75F1">
        <w:rPr>
          <w:b/>
          <w:color w:val="000000"/>
        </w:rPr>
        <w:t>Задачи:</w:t>
      </w:r>
      <w:r w:rsidRPr="001F75F1">
        <w:rPr>
          <w:b/>
          <w:color w:val="000000"/>
        </w:rPr>
        <w:tab/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>-забота о здоровье, эмоциональном благополучии и своевременном всестороннем развитии каждого ребенка;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 xml:space="preserve">-создание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1F75F1">
        <w:rPr>
          <w:color w:val="000000"/>
        </w:rPr>
        <w:t>общительными</w:t>
      </w:r>
      <w:proofErr w:type="gramEnd"/>
      <w:r w:rsidRPr="001F75F1">
        <w:rPr>
          <w:color w:val="000000"/>
        </w:rPr>
        <w:t>, добрыми, любознательными, инициативными, стремящимися к самостоятельности и творчеству;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>-максимальное использование разнообразных  видов детской деятельности, их интеграция в целях повышения эффективности воспитательно-образовательного процесса;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>-творческая организация (</w:t>
      </w:r>
      <w:proofErr w:type="spellStart"/>
      <w:r w:rsidRPr="001F75F1">
        <w:rPr>
          <w:color w:val="000000"/>
        </w:rPr>
        <w:t>креативность</w:t>
      </w:r>
      <w:proofErr w:type="spellEnd"/>
      <w:r w:rsidRPr="001F75F1">
        <w:rPr>
          <w:color w:val="000000"/>
        </w:rPr>
        <w:t>) воспитательно-образовательного процесса;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lastRenderedPageBreak/>
        <w:t>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>-уважительное отношение к результатам детского творчества;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>-единство подходов к воспитанию детей в условиях дошкольного образовательного учреждения и семьи;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 xml:space="preserve">-объединение обучение и воспитание в целостный образовательный процесс на основе духовно- нравственных и </w:t>
      </w:r>
      <w:proofErr w:type="spellStart"/>
      <w:r w:rsidRPr="001F75F1">
        <w:rPr>
          <w:color w:val="000000"/>
        </w:rPr>
        <w:t>социокультурных</w:t>
      </w:r>
      <w:proofErr w:type="spellEnd"/>
      <w:r w:rsidRPr="001F75F1">
        <w:rPr>
          <w:color w:val="00000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>-формирование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>-соблюдение в работе детского сада и начальной школы преемственности, исключающей умственные и физические перегрузки содержании образования детей           дошкольного возраста, обеспечивающей             отсутствие давления предметного обучения.</w:t>
      </w:r>
    </w:p>
    <w:p w:rsidR="00AA6EAF" w:rsidRPr="001F75F1" w:rsidRDefault="00AA6EAF" w:rsidP="001F75F1">
      <w:pPr>
        <w:pStyle w:val="ad"/>
        <w:shd w:val="clear" w:color="auto" w:fill="FFFFFF"/>
        <w:ind w:left="567"/>
        <w:rPr>
          <w:b/>
          <w:color w:val="000000"/>
        </w:rPr>
      </w:pPr>
      <w:r w:rsidRPr="001F75F1">
        <w:rPr>
          <w:b/>
          <w:color w:val="000000"/>
        </w:rPr>
        <w:t>Охрана и укрепление здоровья детей.</w:t>
      </w:r>
    </w:p>
    <w:p w:rsidR="00AA6EAF" w:rsidRPr="001F75F1" w:rsidRDefault="00AA6EAF" w:rsidP="001F75F1">
      <w:pPr>
        <w:pStyle w:val="ad"/>
        <w:shd w:val="clear" w:color="auto" w:fill="FFFFFF"/>
        <w:ind w:left="567"/>
        <w:rPr>
          <w:color w:val="000000"/>
          <w:highlight w:val="yellow"/>
        </w:rPr>
      </w:pPr>
      <w:r w:rsidRPr="001F75F1">
        <w:rPr>
          <w:color w:val="000000"/>
        </w:rPr>
        <w:t xml:space="preserve">Медицинское обслуживание детей обеспечивают органы Здравоохранения, в лице медсестры </w:t>
      </w:r>
      <w:proofErr w:type="spellStart"/>
      <w:r w:rsidRPr="001F75F1">
        <w:rPr>
          <w:color w:val="000000"/>
        </w:rPr>
        <w:t>Нестратовой</w:t>
      </w:r>
      <w:proofErr w:type="spellEnd"/>
      <w:r w:rsidRPr="001F75F1">
        <w:rPr>
          <w:color w:val="000000"/>
        </w:rPr>
        <w:t xml:space="preserve"> Е.В. Деятельность педагогов  и медицинского  работника взаимосвязана и скоординирована.  Проводится профилактика простудных  заболеваний  - утренняя гимнастика,  два физкультурных занятия  в зале, третье на улице. В течение года проводится лечебно-профилактическая работа (корригирующая гимнастика, </w:t>
      </w:r>
      <w:proofErr w:type="spellStart"/>
      <w:proofErr w:type="gramStart"/>
      <w:r w:rsidRPr="001F75F1">
        <w:rPr>
          <w:color w:val="000000"/>
        </w:rPr>
        <w:t>витаминно</w:t>
      </w:r>
      <w:proofErr w:type="spellEnd"/>
      <w:r w:rsidRPr="001F75F1">
        <w:rPr>
          <w:color w:val="000000"/>
        </w:rPr>
        <w:t xml:space="preserve"> – профилактический</w:t>
      </w:r>
      <w:proofErr w:type="gramEnd"/>
      <w:r w:rsidRPr="001F75F1">
        <w:rPr>
          <w:color w:val="000000"/>
        </w:rPr>
        <w:t xml:space="preserve"> комплекс).</w:t>
      </w:r>
      <w:r w:rsidRPr="001F75F1">
        <w:rPr>
          <w:color w:val="000000"/>
        </w:rPr>
        <w:t xml:space="preserve"> </w:t>
      </w:r>
    </w:p>
    <w:p w:rsidR="00D723DF" w:rsidRPr="001F75F1" w:rsidRDefault="00D723DF" w:rsidP="001F75F1">
      <w:pPr>
        <w:pStyle w:val="ad"/>
        <w:shd w:val="clear" w:color="auto" w:fill="FFFFFF"/>
        <w:ind w:left="567"/>
        <w:rPr>
          <w:b/>
          <w:color w:val="000000"/>
        </w:rPr>
      </w:pPr>
      <w:r w:rsidRPr="001F75F1">
        <w:rPr>
          <w:b/>
          <w:color w:val="000000"/>
        </w:rPr>
        <w:t>Основные    образовательные  области:</w:t>
      </w:r>
    </w:p>
    <w:p w:rsidR="00D723DF" w:rsidRPr="001F75F1" w:rsidRDefault="00D723DF" w:rsidP="001F75F1">
      <w:pPr>
        <w:pStyle w:val="ad"/>
        <w:shd w:val="clear" w:color="auto" w:fill="FFFFFF"/>
        <w:ind w:left="567"/>
        <w:rPr>
          <w:color w:val="000000"/>
        </w:rPr>
      </w:pPr>
      <w:r w:rsidRPr="001F75F1">
        <w:rPr>
          <w:color w:val="000000"/>
        </w:rPr>
        <w:t>Социально – коммуникативное  развитие, познавательное развитие, речевое  развитие, художественно - эстетическое  развитие, физическое  развитие.</w:t>
      </w:r>
    </w:p>
    <w:p w:rsidR="00D723DF" w:rsidRPr="001F75F1" w:rsidRDefault="00D723DF" w:rsidP="001F75F1">
      <w:pPr>
        <w:pStyle w:val="ad"/>
        <w:shd w:val="clear" w:color="auto" w:fill="FFFFFF"/>
        <w:ind w:left="567"/>
        <w:rPr>
          <w:color w:val="000000"/>
        </w:rPr>
      </w:pPr>
      <w:r w:rsidRPr="001F75F1">
        <w:rPr>
          <w:color w:val="000000"/>
        </w:rPr>
        <w:t xml:space="preserve">Образовательное пространство состоит из следующих компонентов: </w:t>
      </w:r>
      <w:r w:rsidRPr="001F75F1">
        <w:rPr>
          <w:color w:val="000000"/>
          <w:shd w:val="clear" w:color="auto" w:fill="FFFFFF"/>
        </w:rPr>
        <w:t>образовательный процесс; предметная - развивающая среда; взаимодействие участников педагогического процесса.</w:t>
      </w:r>
    </w:p>
    <w:p w:rsidR="00D723DF" w:rsidRPr="001F75F1" w:rsidRDefault="00D723DF" w:rsidP="001F75F1">
      <w:pPr>
        <w:pStyle w:val="ad"/>
        <w:shd w:val="clear" w:color="auto" w:fill="FFFFFF"/>
        <w:ind w:left="567"/>
        <w:jc w:val="both"/>
        <w:rPr>
          <w:color w:val="000000"/>
        </w:rPr>
      </w:pPr>
      <w:r w:rsidRPr="001F75F1">
        <w:rPr>
          <w:color w:val="000000"/>
        </w:rPr>
        <w:t xml:space="preserve">В </w:t>
      </w:r>
      <w:proofErr w:type="gramStart"/>
      <w:r w:rsidRPr="001F75F1">
        <w:rPr>
          <w:color w:val="000000"/>
        </w:rPr>
        <w:t>дошкольном</w:t>
      </w:r>
      <w:proofErr w:type="gramEnd"/>
      <w:r w:rsidRPr="001F75F1">
        <w:rPr>
          <w:color w:val="000000"/>
        </w:rPr>
        <w:t xml:space="preserve"> отделение режим работы пятидневный,  десятичасовой.  Выходные дни: суббота, воскресенье и праздничные дни. Ежедневный график работы  с 7.30 до 17.30. Группа кратковременного пребывания: 6.30-7.30; 17.30-19.30. С сентября по май - </w:t>
      </w:r>
      <w:proofErr w:type="spellStart"/>
      <w:r w:rsidRPr="001F75F1">
        <w:rPr>
          <w:color w:val="000000"/>
        </w:rPr>
        <w:t>учебно</w:t>
      </w:r>
      <w:proofErr w:type="spellEnd"/>
      <w:r w:rsidRPr="001F75F1">
        <w:rPr>
          <w:color w:val="000000"/>
        </w:rPr>
        <w:t xml:space="preserve">–воспитательный процесс, который осуществляется в соответствии с образовательной программой Учреждения.  Занятия проводятся в соответствии с санитарно-гигиеническими правилами и возрастом </w:t>
      </w:r>
      <w:proofErr w:type="gramStart"/>
      <w:r w:rsidRPr="001F75F1">
        <w:rPr>
          <w:color w:val="000000"/>
        </w:rPr>
        <w:t>обучающихся</w:t>
      </w:r>
      <w:proofErr w:type="gramEnd"/>
      <w:r w:rsidRPr="001F75F1">
        <w:rPr>
          <w:color w:val="000000"/>
        </w:rPr>
        <w:t>, расписанием непосредственно образовательной деятельности, с июня по август – летняя  оздоровительная работа.</w:t>
      </w:r>
    </w:p>
    <w:p w:rsidR="00AA6EAF" w:rsidRPr="001F75F1" w:rsidRDefault="00AA6EAF" w:rsidP="001F75F1">
      <w:pPr>
        <w:pStyle w:val="ad"/>
        <w:shd w:val="clear" w:color="auto" w:fill="FFFFFF"/>
        <w:ind w:left="567"/>
        <w:rPr>
          <w:b/>
          <w:color w:val="000000"/>
        </w:rPr>
      </w:pPr>
      <w:r w:rsidRPr="001F75F1">
        <w:rPr>
          <w:b/>
          <w:color w:val="000000"/>
        </w:rPr>
        <w:lastRenderedPageBreak/>
        <w:t>2017-2018</w:t>
      </w:r>
      <w:r w:rsidR="00767678" w:rsidRPr="001F75F1">
        <w:rPr>
          <w:b/>
          <w:color w:val="000000"/>
        </w:rPr>
        <w:t>уч.г</w:t>
      </w:r>
      <w:r w:rsidRPr="001F75F1">
        <w:rPr>
          <w:b/>
          <w:color w:val="000000"/>
        </w:rPr>
        <w:t>. БЫЛЫ ПРОВЕДЕНЫ УТРЕННИКИ  И  МЕРОПРИЯТИЯ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«Осень - золотая осень»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«Самый лучший мамин день»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«Дед мороз спешит к нам в гости»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«Рождес</w:t>
      </w:r>
      <w:r w:rsidRPr="001F75F1">
        <w:rPr>
          <w:rFonts w:ascii="Times New Roman" w:eastAsia="Times New Roman" w:hAnsi="Times New Roman" w:cs="Times New Roman"/>
          <w:sz w:val="24"/>
          <w:szCs w:val="24"/>
        </w:rPr>
        <w:t>тво Христово»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«23 февраля»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«Ах, Масленица»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«8 Марта»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«Сороки»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«День победы»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«Выпускной бал»</w:t>
      </w:r>
    </w:p>
    <w:p w:rsidR="00AA6EAF" w:rsidRPr="001F75F1" w:rsidRDefault="005A2ED2" w:rsidP="001F75F1">
      <w:pPr>
        <w:pStyle w:val="ae"/>
        <w:ind w:left="567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День защиты детей</w:t>
      </w:r>
      <w:r w:rsidR="00AA6EAF" w:rsidRPr="001F7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AF" w:rsidRPr="001F75F1" w:rsidRDefault="005A2ED2" w:rsidP="001F75F1">
      <w:pPr>
        <w:pStyle w:val="ae"/>
        <w:ind w:left="567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 xml:space="preserve">Спортивный праздник» Делай с нами, </w:t>
      </w:r>
      <w:r w:rsidR="00AA6EAF" w:rsidRPr="001F75F1">
        <w:rPr>
          <w:rFonts w:ascii="Times New Roman" w:eastAsia="Times New Roman" w:hAnsi="Times New Roman" w:cs="Times New Roman"/>
          <w:sz w:val="24"/>
          <w:szCs w:val="24"/>
        </w:rPr>
        <w:t>делай   как мы, делай лучше нас!»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 xml:space="preserve">Развлечение «Путешествие в волшебную </w:t>
      </w:r>
      <w:r w:rsidRPr="001F75F1">
        <w:rPr>
          <w:rFonts w:ascii="Times New Roman" w:eastAsia="Times New Roman" w:hAnsi="Times New Roman" w:cs="Times New Roman"/>
          <w:sz w:val="24"/>
          <w:szCs w:val="24"/>
        </w:rPr>
        <w:t>страну»</w:t>
      </w:r>
    </w:p>
    <w:p w:rsidR="00AA6EAF" w:rsidRPr="001F75F1" w:rsidRDefault="00767678" w:rsidP="001F75F1">
      <w:pPr>
        <w:pStyle w:val="ad"/>
        <w:shd w:val="clear" w:color="auto" w:fill="FFFFFF"/>
        <w:ind w:left="567"/>
        <w:rPr>
          <w:b/>
          <w:color w:val="000000"/>
        </w:rPr>
      </w:pPr>
      <w:r w:rsidRPr="001F75F1">
        <w:rPr>
          <w:b/>
          <w:color w:val="000000"/>
        </w:rPr>
        <w:t>УЧАСТИЕ В КОНКУРСАХ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Седьмой Детский Рождественский фестиваль Православной культуры "Свет Рождественской звезды"</w:t>
      </w:r>
      <w:r w:rsidR="00767678" w:rsidRPr="001F75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Всероссийский конкурс "Праздник 8 Марта"</w:t>
      </w:r>
      <w:r w:rsidR="00767678" w:rsidRPr="001F75F1">
        <w:rPr>
          <w:rFonts w:ascii="Times New Roman" w:eastAsia="Times New Roman" w:hAnsi="Times New Roman" w:cs="Times New Roman"/>
          <w:sz w:val="24"/>
          <w:szCs w:val="24"/>
        </w:rPr>
        <w:t xml:space="preserve"> – 2 участника получили Дипломы 2-ой степени;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Восьмой Детский Пасхальный фестиваль  Православной культуры "Пасха глазами детей"</w:t>
      </w:r>
      <w:r w:rsidR="00767678" w:rsidRPr="001F75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Областной конку</w:t>
      </w:r>
      <w:proofErr w:type="gramStart"/>
      <w:r w:rsidRPr="001F75F1">
        <w:rPr>
          <w:rFonts w:ascii="Times New Roman" w:eastAsia="Times New Roman" w:hAnsi="Times New Roman" w:cs="Times New Roman"/>
          <w:sz w:val="24"/>
          <w:szCs w:val="24"/>
        </w:rPr>
        <w:t>рс скв</w:t>
      </w:r>
      <w:proofErr w:type="gramEnd"/>
      <w:r w:rsidRPr="001F75F1">
        <w:rPr>
          <w:rFonts w:ascii="Times New Roman" w:eastAsia="Times New Roman" w:hAnsi="Times New Roman" w:cs="Times New Roman"/>
          <w:sz w:val="24"/>
          <w:szCs w:val="24"/>
        </w:rPr>
        <w:t>оречников "</w:t>
      </w:r>
      <w:r w:rsidRPr="001F75F1">
        <w:rPr>
          <w:rFonts w:ascii="Times New Roman" w:eastAsia="Times New Roman" w:hAnsi="Times New Roman" w:cs="Times New Roman"/>
          <w:sz w:val="24"/>
          <w:szCs w:val="24"/>
        </w:rPr>
        <w:t>Не оставим без дворца ни синицу, ни скворца!"</w:t>
      </w:r>
      <w:r w:rsidR="00767678" w:rsidRPr="001F75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Всероссийский творческий конкурс  "Победный май!"</w:t>
      </w:r>
      <w:r w:rsidR="00767678" w:rsidRPr="001F75F1">
        <w:rPr>
          <w:rFonts w:ascii="Times New Roman" w:eastAsia="Times New Roman" w:hAnsi="Times New Roman" w:cs="Times New Roman"/>
          <w:sz w:val="24"/>
          <w:szCs w:val="24"/>
        </w:rPr>
        <w:t xml:space="preserve"> – Диплом за победу в конкурсе;</w:t>
      </w:r>
    </w:p>
    <w:p w:rsidR="00000000" w:rsidRPr="001F75F1" w:rsidRDefault="005A2ED2" w:rsidP="001F75F1">
      <w:pPr>
        <w:pStyle w:val="ae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Всероссийский патриотический конкурс детских рисунков "Наша Победа!"</w:t>
      </w:r>
      <w:r w:rsidR="00767678" w:rsidRPr="001F75F1">
        <w:rPr>
          <w:rFonts w:ascii="Times New Roman" w:eastAsia="Times New Roman" w:hAnsi="Times New Roman" w:cs="Times New Roman"/>
          <w:sz w:val="24"/>
          <w:szCs w:val="24"/>
        </w:rPr>
        <w:t xml:space="preserve"> – Диплом победителя конкурса.</w:t>
      </w:r>
    </w:p>
    <w:p w:rsidR="00767678" w:rsidRPr="001F75F1" w:rsidRDefault="00767678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D723DF" w:rsidRPr="001F75F1" w:rsidRDefault="00767678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b/>
          <w:sz w:val="28"/>
          <w:szCs w:val="28"/>
        </w:rPr>
      </w:pPr>
      <w:r w:rsidRPr="001F75F1">
        <w:rPr>
          <w:rFonts w:ascii="Times New Roman" w:hAnsi="Times New Roman"/>
          <w:b/>
          <w:sz w:val="28"/>
          <w:szCs w:val="28"/>
        </w:rPr>
        <w:t xml:space="preserve">2.2. </w:t>
      </w:r>
      <w:r w:rsidR="00D723DF" w:rsidRPr="001F75F1">
        <w:rPr>
          <w:rFonts w:ascii="Times New Roman" w:hAnsi="Times New Roman"/>
          <w:b/>
          <w:sz w:val="28"/>
          <w:szCs w:val="28"/>
        </w:rPr>
        <w:t>Школьное отделение</w:t>
      </w:r>
    </w:p>
    <w:p w:rsidR="00D723DF" w:rsidRPr="001F75F1" w:rsidRDefault="00D723DF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b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 xml:space="preserve"> Характеристика образовательных программ</w:t>
      </w:r>
      <w:r w:rsidR="00A34093" w:rsidRPr="001F75F1">
        <w:rPr>
          <w:rFonts w:ascii="Times New Roman" w:hAnsi="Times New Roman"/>
          <w:b/>
          <w:sz w:val="24"/>
          <w:szCs w:val="24"/>
        </w:rPr>
        <w:t xml:space="preserve">       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5F1">
        <w:rPr>
          <w:rFonts w:ascii="Times New Roman" w:hAnsi="Times New Roman" w:cs="Times New Roman"/>
          <w:sz w:val="24"/>
          <w:szCs w:val="24"/>
          <w:u w:val="single"/>
        </w:rPr>
        <w:t>Основные общеобразовательные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- начального общего образования;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- основного общего образования;</w:t>
      </w:r>
    </w:p>
    <w:p w:rsidR="002B2C7A" w:rsidRPr="001F75F1" w:rsidRDefault="002B2C7A" w:rsidP="001F75F1">
      <w:pPr>
        <w:spacing w:after="0" w:line="240" w:lineRule="auto"/>
        <w:ind w:left="567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  <w:u w:val="single"/>
        </w:rPr>
        <w:t>Дополнительные общеобразовательные программы по направленностям:</w:t>
      </w:r>
      <w:r w:rsidRPr="001F7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7A" w:rsidRPr="001F75F1" w:rsidRDefault="002B2C7A" w:rsidP="001F75F1">
      <w:pPr>
        <w:numPr>
          <w:ilvl w:val="0"/>
          <w:numId w:val="6"/>
        </w:numPr>
        <w:spacing w:after="0" w:line="240" w:lineRule="auto"/>
        <w:ind w:left="567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физкультурно-спортивной;</w:t>
      </w:r>
    </w:p>
    <w:p w:rsidR="002B2C7A" w:rsidRPr="001F75F1" w:rsidRDefault="002B2C7A" w:rsidP="001F75F1">
      <w:pPr>
        <w:numPr>
          <w:ilvl w:val="0"/>
          <w:numId w:val="6"/>
        </w:numPr>
        <w:spacing w:after="0" w:line="240" w:lineRule="auto"/>
        <w:ind w:left="567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художественно-эстетической;</w:t>
      </w:r>
    </w:p>
    <w:p w:rsidR="002B2C7A" w:rsidRPr="001F75F1" w:rsidRDefault="002B2C7A" w:rsidP="001F75F1">
      <w:pPr>
        <w:numPr>
          <w:ilvl w:val="0"/>
          <w:numId w:val="6"/>
        </w:numPr>
        <w:spacing w:after="0" w:line="240" w:lineRule="auto"/>
        <w:ind w:left="567" w:firstLine="283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5F1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– краеведческой</w:t>
      </w:r>
      <w:proofErr w:type="gramEnd"/>
      <w:r w:rsidRPr="001F75F1">
        <w:rPr>
          <w:rFonts w:ascii="Times New Roman" w:hAnsi="Times New Roman" w:cs="Times New Roman"/>
          <w:sz w:val="24"/>
          <w:szCs w:val="24"/>
        </w:rPr>
        <w:t>;</w:t>
      </w:r>
    </w:p>
    <w:p w:rsidR="002B2C7A" w:rsidRPr="001F75F1" w:rsidRDefault="002B2C7A" w:rsidP="001F75F1">
      <w:pPr>
        <w:numPr>
          <w:ilvl w:val="0"/>
          <w:numId w:val="6"/>
        </w:num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5F1">
        <w:rPr>
          <w:rFonts w:ascii="Times New Roman" w:hAnsi="Times New Roman" w:cs="Times New Roman"/>
          <w:sz w:val="24"/>
          <w:szCs w:val="24"/>
        </w:rPr>
        <w:t>культурологической.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 xml:space="preserve"> Использование современных образовательных технологий в образовательном процессе.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32B3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В МКОУ «Центр образования № 11» в настоящее время успешно используется  </w:t>
      </w:r>
      <w:r w:rsidR="00D032B3" w:rsidRPr="001F75F1">
        <w:rPr>
          <w:rFonts w:ascii="Times New Roman" w:hAnsi="Times New Roman" w:cs="Times New Roman"/>
          <w:sz w:val="24"/>
          <w:szCs w:val="24"/>
        </w:rPr>
        <w:t>следующие</w:t>
      </w:r>
      <w:r w:rsidRPr="001F75F1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D032B3" w:rsidRPr="001F75F1">
        <w:rPr>
          <w:rFonts w:ascii="Times New Roman" w:hAnsi="Times New Roman" w:cs="Times New Roman"/>
          <w:sz w:val="24"/>
          <w:szCs w:val="24"/>
        </w:rPr>
        <w:t>е</w:t>
      </w:r>
      <w:r w:rsidRPr="001F75F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D032B3" w:rsidRPr="001F75F1">
        <w:rPr>
          <w:rFonts w:ascii="Times New Roman" w:hAnsi="Times New Roman" w:cs="Times New Roman"/>
          <w:sz w:val="24"/>
          <w:szCs w:val="24"/>
        </w:rPr>
        <w:t>и:</w:t>
      </w:r>
    </w:p>
    <w:p w:rsidR="00000000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</w:t>
      </w:r>
      <w:r w:rsidR="005A2ED2" w:rsidRPr="001F75F1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000000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</w:t>
      </w:r>
      <w:r w:rsidR="005A2ED2" w:rsidRPr="001F75F1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</w:t>
      </w:r>
    </w:p>
    <w:p w:rsidR="00000000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2ED2" w:rsidRPr="001F75F1">
        <w:rPr>
          <w:rFonts w:ascii="Times New Roman" w:hAnsi="Times New Roman" w:cs="Times New Roman"/>
          <w:sz w:val="24"/>
          <w:szCs w:val="24"/>
        </w:rPr>
        <w:t>здоровьесберегающ</w:t>
      </w:r>
      <w:r w:rsidR="005A2ED2" w:rsidRPr="001F75F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5A2ED2" w:rsidRPr="001F75F1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000000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</w:t>
      </w:r>
      <w:r w:rsidR="005A2ED2" w:rsidRPr="001F75F1">
        <w:rPr>
          <w:rFonts w:ascii="Times New Roman" w:hAnsi="Times New Roman" w:cs="Times New Roman"/>
          <w:sz w:val="24"/>
          <w:szCs w:val="24"/>
        </w:rPr>
        <w:t>игровые  технологии</w:t>
      </w:r>
      <w:r w:rsidRPr="001F75F1">
        <w:rPr>
          <w:rFonts w:ascii="Times New Roman" w:hAnsi="Times New Roman" w:cs="Times New Roman"/>
          <w:sz w:val="24"/>
          <w:szCs w:val="24"/>
        </w:rPr>
        <w:t>.</w:t>
      </w:r>
      <w:r w:rsidR="005A2ED2" w:rsidRPr="001F7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B3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000000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</w:t>
      </w:r>
      <w:r w:rsidR="005A2ED2" w:rsidRPr="001F75F1">
        <w:rPr>
          <w:rFonts w:ascii="Times New Roman" w:hAnsi="Times New Roman" w:cs="Times New Roman"/>
          <w:sz w:val="24"/>
          <w:szCs w:val="24"/>
        </w:rPr>
        <w:t>очное обучение</w:t>
      </w:r>
    </w:p>
    <w:p w:rsidR="00000000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</w:t>
      </w:r>
      <w:r w:rsidR="005A2ED2" w:rsidRPr="001F75F1">
        <w:rPr>
          <w:rFonts w:ascii="Times New Roman" w:hAnsi="Times New Roman" w:cs="Times New Roman"/>
          <w:sz w:val="24"/>
          <w:szCs w:val="24"/>
        </w:rPr>
        <w:t>в форме семейного образования</w:t>
      </w:r>
    </w:p>
    <w:p w:rsidR="00000000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</w:t>
      </w:r>
      <w:r w:rsidR="005A2ED2" w:rsidRPr="001F75F1">
        <w:rPr>
          <w:rFonts w:ascii="Times New Roman" w:hAnsi="Times New Roman" w:cs="Times New Roman"/>
          <w:sz w:val="24"/>
          <w:szCs w:val="24"/>
        </w:rPr>
        <w:t>экстернат</w:t>
      </w:r>
    </w:p>
    <w:p w:rsidR="00000000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</w:t>
      </w:r>
      <w:r w:rsidR="005A2ED2" w:rsidRPr="001F75F1">
        <w:rPr>
          <w:rFonts w:ascii="Times New Roman" w:hAnsi="Times New Roman" w:cs="Times New Roman"/>
          <w:sz w:val="24"/>
          <w:szCs w:val="24"/>
        </w:rPr>
        <w:t>обучение на дому</w:t>
      </w:r>
    </w:p>
    <w:p w:rsidR="00000000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</w:t>
      </w:r>
      <w:r w:rsidR="005A2ED2" w:rsidRPr="001F75F1"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="005A2ED2" w:rsidRPr="001F7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093" w:rsidRPr="001F75F1" w:rsidRDefault="00A34093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 xml:space="preserve">   Организация воспитательной работы.</w:t>
      </w:r>
      <w:r w:rsidR="00A34093" w:rsidRPr="001F75F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2C7A" w:rsidRPr="001F75F1" w:rsidRDefault="002B2C7A" w:rsidP="001F75F1">
      <w:pPr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       Программное обеспечение воспитательной работы. Традиции и инновации в сфере воспитания.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 Содержание внеурочной деятельности 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75F1">
        <w:rPr>
          <w:rFonts w:ascii="Times New Roman" w:hAnsi="Times New Roman" w:cs="Times New Roman"/>
          <w:sz w:val="24"/>
          <w:szCs w:val="24"/>
        </w:rPr>
        <w:t xml:space="preserve"> определяется разработанными и утвержденными в установленном порядке программами и планами. 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 Учреждение является участником следующих целевых программ в сфере образования и молодежной политики:</w:t>
      </w:r>
    </w:p>
    <w:p w:rsidR="002B2C7A" w:rsidRPr="001F75F1" w:rsidRDefault="002B2C7A" w:rsidP="001F75F1">
      <w:pPr>
        <w:spacing w:after="0" w:line="240" w:lineRule="auto"/>
        <w:ind w:left="567" w:right="-142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 </w:t>
      </w:r>
      <w:r w:rsidRPr="001F75F1">
        <w:rPr>
          <w:rFonts w:ascii="Times New Roman" w:hAnsi="Times New Roman" w:cs="Times New Roman"/>
          <w:sz w:val="24"/>
          <w:szCs w:val="24"/>
          <w:u w:val="single"/>
        </w:rPr>
        <w:t xml:space="preserve">региональной </w:t>
      </w:r>
    </w:p>
    <w:p w:rsidR="002B2C7A" w:rsidRPr="001F75F1" w:rsidRDefault="002B2C7A" w:rsidP="001F75F1">
      <w:pPr>
        <w:spacing w:after="0" w:line="240" w:lineRule="auto"/>
        <w:ind w:left="567" w:right="-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«Комплексные меры противодействию по распространению наркомании»</w:t>
      </w:r>
    </w:p>
    <w:p w:rsidR="002B2C7A" w:rsidRPr="001F75F1" w:rsidRDefault="002B2C7A" w:rsidP="001F75F1">
      <w:pPr>
        <w:spacing w:after="0" w:line="240" w:lineRule="auto"/>
        <w:ind w:left="567" w:right="-142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</w:t>
      </w:r>
      <w:r w:rsidRPr="001F75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муниципальных </w:t>
      </w:r>
    </w:p>
    <w:p w:rsidR="002B2C7A" w:rsidRPr="001F75F1" w:rsidRDefault="002B2C7A" w:rsidP="001F75F1">
      <w:pPr>
        <w:spacing w:after="0" w:line="240" w:lineRule="auto"/>
        <w:ind w:left="567" w:right="-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«О повышении электоральной культуры будущих избирателей»;</w:t>
      </w:r>
    </w:p>
    <w:p w:rsidR="002B2C7A" w:rsidRPr="001F75F1" w:rsidRDefault="002B2C7A" w:rsidP="001F75F1">
      <w:pPr>
        <w:spacing w:after="0" w:line="240" w:lineRule="auto"/>
        <w:ind w:left="567" w:right="-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«Повышение привлекательности педагогической профессии на территории МО г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F75F1">
        <w:rPr>
          <w:rFonts w:ascii="Times New Roman" w:hAnsi="Times New Roman" w:cs="Times New Roman"/>
          <w:sz w:val="24"/>
          <w:szCs w:val="24"/>
        </w:rPr>
        <w:t>овомосковск на 2015-2020гг..»;</w:t>
      </w:r>
    </w:p>
    <w:p w:rsidR="002B2C7A" w:rsidRPr="001F75F1" w:rsidRDefault="002B2C7A" w:rsidP="001F75F1">
      <w:pPr>
        <w:spacing w:after="0" w:line="240" w:lineRule="auto"/>
        <w:ind w:left="567" w:right="-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работа с учащимися общеобразовательных учреждений МО г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F75F1">
        <w:rPr>
          <w:rFonts w:ascii="Times New Roman" w:hAnsi="Times New Roman" w:cs="Times New Roman"/>
          <w:sz w:val="24"/>
          <w:szCs w:val="24"/>
        </w:rPr>
        <w:t xml:space="preserve">овомосковск </w:t>
      </w:r>
    </w:p>
    <w:p w:rsidR="002B2C7A" w:rsidRPr="001F75F1" w:rsidRDefault="002B2C7A" w:rsidP="001F75F1">
      <w:pPr>
        <w:spacing w:after="0" w:line="240" w:lineRule="auto"/>
        <w:ind w:left="567" w:right="-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 на 2015-2020гг.»;</w:t>
      </w:r>
    </w:p>
    <w:p w:rsidR="002B2C7A" w:rsidRPr="001F75F1" w:rsidRDefault="002B2C7A" w:rsidP="001F75F1">
      <w:pPr>
        <w:spacing w:after="0" w:line="240" w:lineRule="auto"/>
        <w:ind w:left="567" w:right="-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  В учреждении  в 2017  году   </w:t>
      </w:r>
      <w:r w:rsidR="00A34093" w:rsidRPr="001F75F1">
        <w:rPr>
          <w:rFonts w:ascii="Times New Roman" w:hAnsi="Times New Roman" w:cs="Times New Roman"/>
          <w:sz w:val="24"/>
          <w:szCs w:val="24"/>
        </w:rPr>
        <w:t xml:space="preserve">продолжают реализовываться </w:t>
      </w:r>
      <w:r w:rsidRPr="001F75F1">
        <w:rPr>
          <w:rFonts w:ascii="Times New Roman" w:hAnsi="Times New Roman" w:cs="Times New Roman"/>
          <w:sz w:val="24"/>
          <w:szCs w:val="24"/>
        </w:rPr>
        <w:t>целевые программы деятельности учреждения</w:t>
      </w:r>
      <w:r w:rsidRPr="001F75F1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Программа </w:t>
      </w:r>
      <w:r w:rsidR="00851358" w:rsidRPr="001F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>- патриотического  воспитания обучающихся «Растим патриотов»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 xml:space="preserve"> </w:t>
      </w:r>
      <w:r w:rsidR="00A34093" w:rsidRPr="001F75F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-Программа по профилактике безнадзорности  и правонарушений несовершеннолетних  «Не отнимай у себя 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завтра»;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- Программа «Духовно-нравственного развития и воспитания на ступени начального общего образования»;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Программа «Одаренные дети»  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lastRenderedPageBreak/>
        <w:t xml:space="preserve">  МКОУ «Центр образования № 11» принимает активное участие в проекте «Воспитание основ толерантности к детям - инвалидам в образовательных учреждениях, реализующих инклюзивную практику», которая нацелена 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75F1">
        <w:rPr>
          <w:rFonts w:ascii="Times New Roman" w:hAnsi="Times New Roman" w:cs="Times New Roman"/>
          <w:sz w:val="24"/>
          <w:szCs w:val="24"/>
        </w:rPr>
        <w:t>:</w:t>
      </w: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- вовлечение детей с ограниченными возможностями в образовательный процесс;</w:t>
      </w: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- социализацию детей-инвалидов в современном обществе;</w:t>
      </w: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- умение превращать свои недостатки в достоинства.</w:t>
      </w:r>
    </w:p>
    <w:p w:rsidR="002B2C7A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Главная задача проекта – формирование толерантности по отношению к детям с особыми потребностями, т.е. способность понять и принять ребенка с ограниченными возможностями здоровья таким, какой он есть.</w:t>
      </w:r>
    </w:p>
    <w:p w:rsidR="00AC1289" w:rsidRPr="001F75F1" w:rsidRDefault="00AC1289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   </w:t>
      </w:r>
      <w:r w:rsidRPr="001F75F1">
        <w:rPr>
          <w:rFonts w:ascii="Times New Roman" w:hAnsi="Times New Roman" w:cs="Times New Roman"/>
          <w:b/>
          <w:sz w:val="24"/>
          <w:szCs w:val="24"/>
        </w:rPr>
        <w:t>Заключены договоры о сотрудничестве с муниципальными учреждениями культу</w:t>
      </w:r>
      <w:r w:rsidR="00851358" w:rsidRPr="001F75F1">
        <w:rPr>
          <w:rFonts w:ascii="Times New Roman" w:hAnsi="Times New Roman" w:cs="Times New Roman"/>
          <w:b/>
          <w:sz w:val="24"/>
          <w:szCs w:val="24"/>
        </w:rPr>
        <w:t>ры и дополнительного образования</w:t>
      </w:r>
      <w:r w:rsidRPr="001F75F1">
        <w:rPr>
          <w:rFonts w:ascii="Times New Roman" w:hAnsi="Times New Roman" w:cs="Times New Roman"/>
          <w:b/>
          <w:sz w:val="24"/>
          <w:szCs w:val="24"/>
        </w:rPr>
        <w:t>;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 МОУ ДОД «Детский оздоровительно-образовательный центр» (договор № 8 от 31.12.2016г.); 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-  МОУ ДОД «Детско-юношеская спортивная школа № 2» (договор № 1 от  04.09.2016г.);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-  ГУЗ ТО «Наркологический диспансер № 1» (договор № 4 от 01.09. 2016г.);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-  ГУЗ « НГКБ» филиал № 2 (договор № 2 от 16.04.2016 г.)</w:t>
      </w: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          Заключены договоры о сотрудничестве с образовательными организациями общего и профессионального образования  о проведении 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работы с учащимися старших классов:</w:t>
      </w:r>
    </w:p>
    <w:p w:rsidR="002B2C7A" w:rsidRPr="001F75F1" w:rsidRDefault="002B2C7A" w:rsidP="001F75F1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- Государственное профессиональное образовательное учреждение ТО «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Новомосковский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политехнический колледж» (договор № 3 от 01.09.2016г.);</w:t>
      </w: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 Частное учреждение профессионального образования «Юридический полицейский колледж» </w:t>
      </w: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  (договор № 2 от 01.03.2016г.);</w:t>
      </w: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железнодорожный техникум – филиал МИИТ </w:t>
      </w: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  (договор № 23 от 04.04.2016г.).</w:t>
      </w:r>
    </w:p>
    <w:p w:rsidR="00D032B3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Договоры о сотрудничестве:</w:t>
      </w:r>
    </w:p>
    <w:p w:rsidR="00D032B3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 xml:space="preserve"> -  «Социально-реабилитационный центр для несовершеннолетних № 3»;</w:t>
      </w:r>
    </w:p>
    <w:p w:rsidR="00D032B3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 xml:space="preserve"> - ГУЗ  НГКБ  «филиал № 2»;</w:t>
      </w:r>
    </w:p>
    <w:p w:rsidR="00D032B3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 xml:space="preserve"> - «</w:t>
      </w:r>
      <w:proofErr w:type="spellStart"/>
      <w:r w:rsidRPr="001F75F1">
        <w:rPr>
          <w:rFonts w:ascii="Times New Roman" w:hAnsi="Times New Roman" w:cs="Times New Roman"/>
          <w:iCs/>
          <w:sz w:val="24"/>
          <w:szCs w:val="24"/>
        </w:rPr>
        <w:t>Новомосковский</w:t>
      </w:r>
      <w:proofErr w:type="spellEnd"/>
      <w:r w:rsidRPr="001F75F1">
        <w:rPr>
          <w:rFonts w:ascii="Times New Roman" w:hAnsi="Times New Roman" w:cs="Times New Roman"/>
          <w:iCs/>
          <w:sz w:val="24"/>
          <w:szCs w:val="24"/>
        </w:rPr>
        <w:t xml:space="preserve"> историко-художественный музей»;</w:t>
      </w:r>
    </w:p>
    <w:p w:rsidR="00D032B3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>- ОМВД г</w:t>
      </w:r>
      <w:proofErr w:type="gramStart"/>
      <w:r w:rsidRPr="001F75F1">
        <w:rPr>
          <w:rFonts w:ascii="Times New Roman" w:hAnsi="Times New Roman" w:cs="Times New Roman"/>
          <w:iCs/>
          <w:sz w:val="24"/>
          <w:szCs w:val="24"/>
        </w:rPr>
        <w:t>.Н</w:t>
      </w:r>
      <w:proofErr w:type="gramEnd"/>
      <w:r w:rsidRPr="001F75F1">
        <w:rPr>
          <w:rFonts w:ascii="Times New Roman" w:hAnsi="Times New Roman" w:cs="Times New Roman"/>
          <w:iCs/>
          <w:sz w:val="24"/>
          <w:szCs w:val="24"/>
        </w:rPr>
        <w:t>овомосковска;</w:t>
      </w:r>
    </w:p>
    <w:p w:rsidR="00D032B3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>- «Детско-юношеская спортивная школа № 2»;</w:t>
      </w:r>
    </w:p>
    <w:p w:rsidR="00D032B3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>- «Наркологический диспансер № 1».</w:t>
      </w:r>
    </w:p>
    <w:p w:rsidR="00D032B3" w:rsidRPr="001F75F1" w:rsidRDefault="00D032B3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дополнительного образования </w:t>
      </w:r>
      <w:proofErr w:type="gramStart"/>
      <w:r w:rsidRPr="001F75F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F75F1">
        <w:rPr>
          <w:rFonts w:ascii="Times New Roman" w:hAnsi="Times New Roman" w:cs="Times New Roman"/>
          <w:b/>
          <w:sz w:val="24"/>
          <w:szCs w:val="24"/>
        </w:rPr>
        <w:t>.</w:t>
      </w:r>
    </w:p>
    <w:p w:rsidR="00E255CF" w:rsidRPr="001F75F1" w:rsidRDefault="00E255CF" w:rsidP="001F75F1">
      <w:pPr>
        <w:spacing w:after="0" w:line="240" w:lineRule="auto"/>
        <w:ind w:left="567" w:firstLine="283"/>
        <w:jc w:val="both"/>
        <w:outlineLvl w:val="1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F75F1">
        <w:rPr>
          <w:rFonts w:ascii="Times New Roman" w:hAnsi="Times New Roman" w:cs="Times New Roman"/>
          <w:sz w:val="24"/>
          <w:szCs w:val="24"/>
        </w:rPr>
        <w:t xml:space="preserve">В соответствие с Законом РФ «Об образовании в РФ», Типовым положением об общеобразовательном учреждении, Типовым положением о специальном (коррекционном) образовательном учреждении для обучающихся, воспитанников с ограниченными возможностями здоровья, Типовым положением об учреждении дополнительного образования и Уставом Учреждения, лицензии на право оказания дополнительных образовательных услуг на базе Учреждения в 2017 году реализовывались программы объединений дополнительного образования по следующим направленностям: </w:t>
      </w:r>
      <w:proofErr w:type="gramEnd"/>
    </w:p>
    <w:p w:rsidR="002B2C7A" w:rsidRPr="001F75F1" w:rsidRDefault="002B2C7A" w:rsidP="001F75F1">
      <w:pPr>
        <w:spacing w:after="0" w:line="240" w:lineRule="auto"/>
        <w:ind w:left="567" w:firstLine="283"/>
        <w:jc w:val="both"/>
        <w:outlineLvl w:val="1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10034" w:type="dxa"/>
        <w:jc w:val="center"/>
        <w:tblInd w:w="-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8"/>
        <w:gridCol w:w="6116"/>
      </w:tblGrid>
      <w:tr w:rsidR="002B2C7A" w:rsidRPr="001F75F1" w:rsidTr="00A34093">
        <w:trPr>
          <w:jc w:val="center"/>
        </w:trPr>
        <w:tc>
          <w:tcPr>
            <w:tcW w:w="3918" w:type="dxa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Наименование направленности дополнительного образования</w:t>
            </w:r>
          </w:p>
        </w:tc>
        <w:tc>
          <w:tcPr>
            <w:tcW w:w="6116" w:type="dxa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Наименование творческих объединений, кружков, секций</w:t>
            </w:r>
          </w:p>
        </w:tc>
      </w:tr>
      <w:tr w:rsidR="002B2C7A" w:rsidRPr="001F75F1" w:rsidTr="00A34093">
        <w:trPr>
          <w:jc w:val="center"/>
        </w:trPr>
        <w:tc>
          <w:tcPr>
            <w:tcW w:w="3918" w:type="dxa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7A" w:rsidRPr="001F75F1" w:rsidRDefault="002B2C7A" w:rsidP="001F75F1">
            <w:pPr>
              <w:spacing w:after="0" w:line="240" w:lineRule="auto"/>
              <w:ind w:left="56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6116" w:type="dxa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Стрелковый спорт</w:t>
            </w:r>
          </w:p>
          <w:p w:rsidR="002B2C7A" w:rsidRPr="001F75F1" w:rsidRDefault="002B2C7A" w:rsidP="001F75F1">
            <w:pPr>
              <w:spacing w:after="0" w:line="240" w:lineRule="auto"/>
              <w:ind w:left="567" w:firstLine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Спортивный  туризм</w:t>
            </w:r>
          </w:p>
          <w:p w:rsidR="002B2C7A" w:rsidRPr="001F75F1" w:rsidRDefault="002B2C7A" w:rsidP="001F75F1">
            <w:pPr>
              <w:spacing w:after="0" w:line="240" w:lineRule="auto"/>
              <w:ind w:left="567" w:firstLine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2B2C7A" w:rsidRPr="001F75F1" w:rsidRDefault="002B2C7A" w:rsidP="001F75F1">
            <w:pPr>
              <w:spacing w:after="0" w:line="240" w:lineRule="auto"/>
              <w:ind w:left="567" w:firstLine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34093" w:rsidRPr="001F75F1" w:rsidRDefault="00A34093" w:rsidP="001F75F1">
            <w:pPr>
              <w:spacing w:after="0" w:line="240" w:lineRule="auto"/>
              <w:ind w:left="567" w:firstLine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A34093" w:rsidRPr="001F75F1" w:rsidRDefault="00A34093" w:rsidP="001F75F1">
            <w:pPr>
              <w:spacing w:after="0" w:line="240" w:lineRule="auto"/>
              <w:ind w:left="567" w:firstLine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2B2C7A" w:rsidRPr="001F75F1" w:rsidTr="00A34093">
        <w:trPr>
          <w:jc w:val="center"/>
        </w:trPr>
        <w:tc>
          <w:tcPr>
            <w:tcW w:w="3918" w:type="dxa"/>
          </w:tcPr>
          <w:p w:rsidR="002B2C7A" w:rsidRPr="001F75F1" w:rsidRDefault="002B2C7A" w:rsidP="001F75F1">
            <w:pPr>
              <w:spacing w:after="0" w:line="240" w:lineRule="auto"/>
              <w:ind w:left="56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6116" w:type="dxa"/>
          </w:tcPr>
          <w:p w:rsidR="00851358" w:rsidRPr="001F75F1" w:rsidRDefault="00851358" w:rsidP="001F75F1">
            <w:pPr>
              <w:spacing w:after="0" w:line="240" w:lineRule="auto"/>
              <w:ind w:left="567" w:firstLine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Хоровое искусство</w:t>
            </w:r>
          </w:p>
          <w:p w:rsidR="00A34093" w:rsidRPr="001F75F1" w:rsidRDefault="00A34093" w:rsidP="001F75F1">
            <w:pPr>
              <w:spacing w:after="0" w:line="240" w:lineRule="auto"/>
              <w:ind w:left="567" w:firstLine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Декоративно-прекладное</w:t>
            </w:r>
            <w:proofErr w:type="spellEnd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«Композиция»</w:t>
            </w:r>
          </w:p>
        </w:tc>
      </w:tr>
      <w:tr w:rsidR="002B2C7A" w:rsidRPr="001F75F1" w:rsidTr="00A34093">
        <w:trPr>
          <w:trHeight w:val="549"/>
          <w:jc w:val="center"/>
        </w:trPr>
        <w:tc>
          <w:tcPr>
            <w:tcW w:w="3918" w:type="dxa"/>
          </w:tcPr>
          <w:p w:rsidR="002B2C7A" w:rsidRPr="001F75F1" w:rsidRDefault="002B2C7A" w:rsidP="001F75F1">
            <w:pPr>
              <w:spacing w:after="0" w:line="240" w:lineRule="auto"/>
              <w:ind w:left="56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6116" w:type="dxa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Учись говорить правильно</w:t>
            </w:r>
          </w:p>
          <w:p w:rsidR="00B1619D" w:rsidRPr="001F75F1" w:rsidRDefault="00B1619D" w:rsidP="001F75F1">
            <w:pPr>
              <w:spacing w:after="0" w:line="240" w:lineRule="auto"/>
              <w:ind w:left="567" w:firstLine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2B2C7A" w:rsidRPr="001F75F1" w:rsidRDefault="002B2C7A" w:rsidP="001F75F1">
            <w:pPr>
              <w:spacing w:after="0" w:line="240" w:lineRule="auto"/>
              <w:ind w:left="567" w:firstLine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C7A" w:rsidRPr="001F75F1" w:rsidRDefault="002B2C7A" w:rsidP="001F75F1">
      <w:pPr>
        <w:spacing w:after="0" w:line="240" w:lineRule="auto"/>
        <w:ind w:left="567" w:firstLine="283"/>
        <w:rPr>
          <w:rFonts w:ascii="Times New Roman" w:hAnsi="Times New Roman" w:cs="Times New Roman"/>
          <w:color w:val="C00000"/>
          <w:sz w:val="24"/>
          <w:szCs w:val="24"/>
          <w:highlight w:val="green"/>
          <w:u w:val="single"/>
        </w:rPr>
      </w:pPr>
    </w:p>
    <w:p w:rsidR="002B2C7A" w:rsidRPr="001F75F1" w:rsidRDefault="00D032B3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  <w:r w:rsidR="00AD5BA5" w:rsidRPr="001F75F1">
        <w:rPr>
          <w:rFonts w:ascii="Times New Roman" w:hAnsi="Times New Roman" w:cs="Times New Roman"/>
          <w:b/>
          <w:sz w:val="24"/>
          <w:szCs w:val="24"/>
        </w:rPr>
        <w:t>:</w:t>
      </w:r>
    </w:p>
    <w:p w:rsidR="00AD5BA5" w:rsidRPr="001F75F1" w:rsidRDefault="00AD5BA5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2B3" w:rsidRPr="001F75F1" w:rsidRDefault="00D032B3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-</w:t>
      </w:r>
      <w:r w:rsidR="00AD5BA5" w:rsidRPr="001F75F1">
        <w:rPr>
          <w:rFonts w:ascii="Times New Roman" w:hAnsi="Times New Roman" w:cs="Times New Roman"/>
          <w:sz w:val="24"/>
          <w:szCs w:val="24"/>
        </w:rPr>
        <w:t xml:space="preserve"> </w:t>
      </w:r>
      <w:r w:rsidR="001F75F1">
        <w:rPr>
          <w:rFonts w:ascii="Times New Roman" w:hAnsi="Times New Roman" w:cs="Times New Roman"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iCs/>
          <w:sz w:val="24"/>
          <w:szCs w:val="24"/>
        </w:rPr>
        <w:t>Детский оздоровительно-образовательный центр</w:t>
      </w:r>
    </w:p>
    <w:p w:rsidR="00D032B3" w:rsidRPr="001F75F1" w:rsidRDefault="00D032B3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>-</w:t>
      </w:r>
      <w:r w:rsid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5BA5" w:rsidRP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iCs/>
          <w:sz w:val="24"/>
          <w:szCs w:val="24"/>
        </w:rPr>
        <w:t xml:space="preserve">Дворец творчества </w:t>
      </w:r>
      <w:proofErr w:type="gramStart"/>
      <w:r w:rsidRPr="001F75F1">
        <w:rPr>
          <w:rFonts w:ascii="Times New Roman" w:hAnsi="Times New Roman" w:cs="Times New Roman"/>
          <w:iCs/>
          <w:sz w:val="24"/>
          <w:szCs w:val="24"/>
        </w:rPr>
        <w:t>юных</w:t>
      </w:r>
      <w:proofErr w:type="gramEnd"/>
      <w:r w:rsidRPr="001F75F1">
        <w:rPr>
          <w:rFonts w:ascii="Times New Roman" w:hAnsi="Times New Roman" w:cs="Times New Roman"/>
          <w:iCs/>
          <w:sz w:val="24"/>
          <w:szCs w:val="24"/>
        </w:rPr>
        <w:t>;</w:t>
      </w:r>
    </w:p>
    <w:p w:rsidR="00D032B3" w:rsidRPr="001F75F1" w:rsidRDefault="00AD5BA5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>-</w:t>
      </w:r>
      <w:r w:rsid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="00D032B3" w:rsidRPr="001F75F1">
        <w:rPr>
          <w:rFonts w:ascii="Times New Roman" w:hAnsi="Times New Roman" w:cs="Times New Roman"/>
          <w:iCs/>
          <w:sz w:val="24"/>
          <w:szCs w:val="24"/>
        </w:rPr>
        <w:t>етско-юношеская спортивная школа № 2;</w:t>
      </w:r>
    </w:p>
    <w:p w:rsidR="00D032B3" w:rsidRPr="001F75F1" w:rsidRDefault="00D032B3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>-</w:t>
      </w:r>
      <w:r w:rsid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5BA5" w:rsidRP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iCs/>
          <w:sz w:val="24"/>
          <w:szCs w:val="24"/>
        </w:rPr>
        <w:t>Городская детская библиотека;</w:t>
      </w:r>
    </w:p>
    <w:p w:rsidR="00D032B3" w:rsidRPr="001F75F1" w:rsidRDefault="00D032B3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iCs/>
          <w:sz w:val="24"/>
          <w:szCs w:val="24"/>
        </w:rPr>
        <w:t>«Пушкинская школа»;</w:t>
      </w:r>
    </w:p>
    <w:p w:rsidR="00D032B3" w:rsidRPr="001F75F1" w:rsidRDefault="00D032B3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iCs/>
          <w:sz w:val="24"/>
          <w:szCs w:val="24"/>
        </w:rPr>
        <w:t>Детская железная дорога;</w:t>
      </w:r>
    </w:p>
    <w:p w:rsidR="00D032B3" w:rsidRPr="001F75F1" w:rsidRDefault="00D032B3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>-</w:t>
      </w:r>
      <w:r w:rsid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iCs/>
          <w:sz w:val="24"/>
          <w:szCs w:val="24"/>
        </w:rPr>
        <w:t xml:space="preserve"> МУЗ «Городская больница»;</w:t>
      </w:r>
    </w:p>
    <w:p w:rsidR="00D032B3" w:rsidRPr="001F75F1" w:rsidRDefault="00D032B3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>-</w:t>
      </w:r>
      <w:r w:rsid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iCs/>
          <w:sz w:val="24"/>
          <w:szCs w:val="24"/>
        </w:rPr>
        <w:t xml:space="preserve"> Музыкальная школа;</w:t>
      </w:r>
    </w:p>
    <w:p w:rsidR="00D032B3" w:rsidRPr="001F75F1" w:rsidRDefault="00D032B3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iCs/>
          <w:sz w:val="24"/>
          <w:szCs w:val="24"/>
        </w:rPr>
        <w:t>Муниципальные общеобразовательные учреждения;</w:t>
      </w:r>
    </w:p>
    <w:p w:rsidR="00D032B3" w:rsidRPr="001F75F1" w:rsidRDefault="00D032B3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>-</w:t>
      </w:r>
      <w:r w:rsid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5BA5" w:rsidRP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F75F1">
        <w:rPr>
          <w:rFonts w:ascii="Times New Roman" w:hAnsi="Times New Roman" w:cs="Times New Roman"/>
          <w:iCs/>
          <w:sz w:val="24"/>
          <w:szCs w:val="24"/>
        </w:rPr>
        <w:t>Новомосковский</w:t>
      </w:r>
      <w:proofErr w:type="spellEnd"/>
      <w:r w:rsidRPr="001F75F1">
        <w:rPr>
          <w:rFonts w:ascii="Times New Roman" w:hAnsi="Times New Roman" w:cs="Times New Roman"/>
          <w:iCs/>
          <w:sz w:val="24"/>
          <w:szCs w:val="24"/>
        </w:rPr>
        <w:t xml:space="preserve"> родильный дом;</w:t>
      </w:r>
    </w:p>
    <w:p w:rsidR="00D032B3" w:rsidRPr="001F75F1" w:rsidRDefault="00D032B3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>-</w:t>
      </w:r>
      <w:r w:rsidR="00AD5BA5" w:rsidRP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iCs/>
          <w:sz w:val="24"/>
          <w:szCs w:val="24"/>
        </w:rPr>
        <w:t xml:space="preserve">НИ Российского химико-технологического университета </w:t>
      </w:r>
      <w:proofErr w:type="spellStart"/>
      <w:r w:rsidRPr="001F75F1">
        <w:rPr>
          <w:rFonts w:ascii="Times New Roman" w:hAnsi="Times New Roman" w:cs="Times New Roman"/>
          <w:iCs/>
          <w:sz w:val="24"/>
          <w:szCs w:val="24"/>
        </w:rPr>
        <w:t>им.Д.И.Менделеева</w:t>
      </w:r>
      <w:proofErr w:type="spellEnd"/>
      <w:r w:rsidRPr="001F75F1">
        <w:rPr>
          <w:rFonts w:ascii="Times New Roman" w:hAnsi="Times New Roman" w:cs="Times New Roman"/>
          <w:iCs/>
          <w:sz w:val="24"/>
          <w:szCs w:val="24"/>
        </w:rPr>
        <w:t>;</w:t>
      </w:r>
    </w:p>
    <w:p w:rsidR="00D032B3" w:rsidRPr="001F75F1" w:rsidRDefault="00D032B3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75F1">
        <w:rPr>
          <w:rFonts w:ascii="Times New Roman" w:hAnsi="Times New Roman" w:cs="Times New Roman"/>
          <w:iCs/>
          <w:sz w:val="24"/>
          <w:szCs w:val="24"/>
        </w:rPr>
        <w:t>-</w:t>
      </w:r>
      <w:r w:rsidR="001F7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iCs/>
          <w:sz w:val="24"/>
          <w:szCs w:val="24"/>
        </w:rPr>
        <w:t xml:space="preserve"> Совет ветера</w:t>
      </w:r>
      <w:r w:rsidR="00AD5BA5" w:rsidRPr="001F75F1">
        <w:rPr>
          <w:rFonts w:ascii="Times New Roman" w:hAnsi="Times New Roman" w:cs="Times New Roman"/>
          <w:iCs/>
          <w:sz w:val="24"/>
          <w:szCs w:val="24"/>
        </w:rPr>
        <w:t>нов Великой Отечественной войны;</w:t>
      </w:r>
    </w:p>
    <w:p w:rsidR="00000000" w:rsidRPr="001F75F1" w:rsidRDefault="001F75F1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</w:t>
      </w:r>
      <w:r w:rsidR="005A2ED2" w:rsidRPr="001F75F1">
        <w:rPr>
          <w:rFonts w:ascii="Times New Roman" w:hAnsi="Times New Roman" w:cs="Times New Roman"/>
          <w:iCs/>
          <w:sz w:val="24"/>
          <w:szCs w:val="24"/>
        </w:rPr>
        <w:t>Русская православная церковь;</w:t>
      </w:r>
    </w:p>
    <w:p w:rsidR="00000000" w:rsidRPr="001F75F1" w:rsidRDefault="001F75F1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A2ED2" w:rsidRPr="001F75F1">
        <w:rPr>
          <w:rFonts w:ascii="Times New Roman" w:hAnsi="Times New Roman" w:cs="Times New Roman"/>
          <w:iCs/>
          <w:sz w:val="24"/>
          <w:szCs w:val="24"/>
        </w:rPr>
        <w:t>ФОЦ «Олимп»;</w:t>
      </w:r>
    </w:p>
    <w:p w:rsidR="00000000" w:rsidRPr="001F75F1" w:rsidRDefault="001F75F1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A2ED2" w:rsidRPr="001F75F1">
        <w:rPr>
          <w:rFonts w:ascii="Times New Roman" w:hAnsi="Times New Roman" w:cs="Times New Roman"/>
          <w:iCs/>
          <w:sz w:val="24"/>
          <w:szCs w:val="24"/>
        </w:rPr>
        <w:t xml:space="preserve"> Центр занятости населения;</w:t>
      </w:r>
    </w:p>
    <w:p w:rsidR="00000000" w:rsidRPr="001F75F1" w:rsidRDefault="001F75F1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A2ED2" w:rsidRPr="001F75F1">
        <w:rPr>
          <w:rFonts w:ascii="Times New Roman" w:hAnsi="Times New Roman" w:cs="Times New Roman"/>
          <w:iCs/>
          <w:sz w:val="24"/>
          <w:szCs w:val="24"/>
        </w:rPr>
        <w:t>МКОУ ДО «ИМЦ»;</w:t>
      </w:r>
    </w:p>
    <w:p w:rsidR="00000000" w:rsidRPr="001F75F1" w:rsidRDefault="001F75F1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A2ED2" w:rsidRPr="001F75F1">
        <w:rPr>
          <w:rFonts w:ascii="Times New Roman" w:hAnsi="Times New Roman" w:cs="Times New Roman"/>
          <w:iCs/>
          <w:sz w:val="24"/>
          <w:szCs w:val="24"/>
        </w:rPr>
        <w:t>Наркологический диспансер;</w:t>
      </w:r>
    </w:p>
    <w:p w:rsidR="00000000" w:rsidRPr="001F75F1" w:rsidRDefault="001F75F1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A2ED2" w:rsidRPr="001F75F1">
        <w:rPr>
          <w:rFonts w:ascii="Times New Roman" w:hAnsi="Times New Roman" w:cs="Times New Roman"/>
          <w:iCs/>
          <w:sz w:val="24"/>
          <w:szCs w:val="24"/>
        </w:rPr>
        <w:t>Музыкальный кол</w:t>
      </w:r>
      <w:r w:rsidR="005A2ED2" w:rsidRPr="001F75F1">
        <w:rPr>
          <w:rFonts w:ascii="Times New Roman" w:hAnsi="Times New Roman" w:cs="Times New Roman"/>
          <w:iCs/>
          <w:sz w:val="24"/>
          <w:szCs w:val="24"/>
        </w:rPr>
        <w:t>ледж.</w:t>
      </w:r>
    </w:p>
    <w:p w:rsidR="00D032B3" w:rsidRPr="001F75F1" w:rsidRDefault="00D032B3" w:rsidP="001F75F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pStyle w:val="1"/>
        <w:ind w:left="567" w:firstLine="283"/>
        <w:jc w:val="both"/>
        <w:rPr>
          <w:b/>
          <w:szCs w:val="24"/>
        </w:rPr>
      </w:pPr>
      <w:r w:rsidRPr="001F75F1">
        <w:rPr>
          <w:b/>
          <w:szCs w:val="24"/>
        </w:rPr>
        <w:lastRenderedPageBreak/>
        <w:t xml:space="preserve"> Медико-социальные условия пребывания </w:t>
      </w:r>
      <w:proofErr w:type="gramStart"/>
      <w:r w:rsidRPr="001F75F1">
        <w:rPr>
          <w:b/>
          <w:szCs w:val="24"/>
        </w:rPr>
        <w:t>обучающихся</w:t>
      </w:r>
      <w:proofErr w:type="gramEnd"/>
      <w:r w:rsidRPr="001F75F1">
        <w:rPr>
          <w:b/>
          <w:szCs w:val="24"/>
        </w:rPr>
        <w:t xml:space="preserve"> в учреждении, физкультурно-оздоровительная работа</w:t>
      </w:r>
    </w:p>
    <w:p w:rsidR="00AD5BA5" w:rsidRPr="001F75F1" w:rsidRDefault="00AD5BA5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>Медицинское  обслуживание  осуществляется</w:t>
      </w:r>
      <w:r w:rsidRPr="001F75F1">
        <w:rPr>
          <w:rFonts w:ascii="Times New Roman" w:hAnsi="Times New Roman" w:cs="Times New Roman"/>
          <w:sz w:val="24"/>
          <w:szCs w:val="24"/>
        </w:rPr>
        <w:t xml:space="preserve">  в  медицинском кабинете, площадью </w:t>
      </w:r>
      <w:smartTag w:uri="urn:schemas-microsoft-com:office:smarttags" w:element="metricconverter">
        <w:smartTagPr>
          <w:attr w:name="ProductID" w:val="14,7 м2"/>
        </w:smartTagPr>
        <w:r w:rsidRPr="001F75F1">
          <w:rPr>
            <w:rFonts w:ascii="Times New Roman" w:hAnsi="Times New Roman" w:cs="Times New Roman"/>
            <w:sz w:val="24"/>
            <w:szCs w:val="24"/>
          </w:rPr>
          <w:t>14,7 м</w:t>
        </w:r>
        <w:proofErr w:type="gramStart"/>
        <w:r w:rsidRPr="001F75F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1F75F1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AD5BA5" w:rsidRPr="001F75F1" w:rsidRDefault="00AD5BA5" w:rsidP="001F75F1">
      <w:pPr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Количество  дней,  пропущенных  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F75F1">
        <w:rPr>
          <w:rFonts w:ascii="Times New Roman" w:hAnsi="Times New Roman" w:cs="Times New Roman"/>
          <w:sz w:val="24"/>
          <w:szCs w:val="24"/>
        </w:rPr>
        <w:t xml:space="preserve">  по  болезни  за  год  в  среднем  -  1,6.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Внутренняя отделка медицинского кабинета: потолок – покрашен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водоимульсионной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краской, полы, стены – облицованы плиткой. В кабинете имеется раковина с подводкой  горячей и холодной воды. 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>Имеется необходимая медицинская мебель, ширма, кушетка, медицинский столик со стеклянной крышкой со средствами для оказания неотложной помощи, весы медицинские, ростомер, спирометр, динамометр ручной, таблица для определения остроты зрения, помещенная в аппарат Рота, тонометр, фонендоскоп, бикс маленький (2 штуки), бикс большой (2 штуки), грелка резиновая, шины (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. пластмассовые, для верхних конечностей), носилки,  полихроматические таблицы для исследования цветоощущения Е. Б.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Рабкина</w:t>
      </w:r>
      <w:proofErr w:type="spellEnd"/>
      <w:proofErr w:type="gramEnd"/>
      <w:r w:rsidRPr="001F7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плантограф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>деревянный</w:t>
      </w:r>
      <w:proofErr w:type="gramEnd"/>
      <w:r w:rsidRPr="001F75F1">
        <w:rPr>
          <w:rFonts w:ascii="Times New Roman" w:hAnsi="Times New Roman" w:cs="Times New Roman"/>
          <w:sz w:val="24"/>
          <w:szCs w:val="24"/>
        </w:rPr>
        <w:t>, электронные весы. Достаточное количество емкостей для проведения влажной уборки и обработки изделий медицинского назначения.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Заключён  договор  МУЗ  «Детская  городская  больница» (договор № 2 от 19.01.2016г.)</w:t>
      </w:r>
    </w:p>
    <w:p w:rsidR="00AD5BA5" w:rsidRPr="001F75F1" w:rsidRDefault="00AD5BA5" w:rsidP="001F75F1">
      <w:pPr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>Организация питания обучающихся</w:t>
      </w:r>
      <w:r w:rsidRPr="001F75F1">
        <w:rPr>
          <w:rFonts w:ascii="Times New Roman" w:hAnsi="Times New Roman" w:cs="Times New Roman"/>
          <w:sz w:val="24"/>
          <w:szCs w:val="24"/>
        </w:rPr>
        <w:t xml:space="preserve"> осуществлялась на основании гражданско-правовых договоров с ИП «О.В.Безрукова»  и составляло 27,04 руб. в день на одного обучающегося, питание обучающихся из многодетных семей осуществлялось за счет средств бюджета Тульской области. В  учреждении  93%  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75F1">
        <w:rPr>
          <w:rFonts w:ascii="Times New Roman" w:hAnsi="Times New Roman" w:cs="Times New Roman"/>
          <w:sz w:val="24"/>
          <w:szCs w:val="24"/>
        </w:rPr>
        <w:t xml:space="preserve">  охвачены  горячим  питанием.   Разработана комплексная программа в ОУ по организации питания.</w:t>
      </w:r>
    </w:p>
    <w:p w:rsidR="00AD5BA5" w:rsidRPr="001F75F1" w:rsidRDefault="00AD5BA5" w:rsidP="001F75F1">
      <w:pPr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Школьный буфет  укомплектован  всем  необходимым  технологическим  оборудованием.  Рацион  школьного  питания  сбалансирован.  Проводится  витаминизация.  </w:t>
      </w:r>
    </w:p>
    <w:p w:rsidR="00AD5BA5" w:rsidRPr="001F75F1" w:rsidRDefault="00AD5BA5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       Укреплена  материально-техническая  база  школы  с  целью  укрепления  и  сохранения  здоровья, поддерживаются  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proofErr w:type="gramEnd"/>
      <w:r w:rsidRPr="001F75F1">
        <w:rPr>
          <w:rFonts w:ascii="Times New Roman" w:hAnsi="Times New Roman" w:cs="Times New Roman"/>
          <w:sz w:val="24"/>
          <w:szCs w:val="24"/>
        </w:rPr>
        <w:t xml:space="preserve">  условия,  условия  пожарной  безопасности,  охраны  труда  и  эпидемиологического  благополучия.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ab/>
        <w:t xml:space="preserve">Учебный  процесс  организован  в  соответствии  с  санитарными  нормами  и  гигиеническими  требованиями 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 2.4.2.№1178-02.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ab/>
        <w:t>В  учреждении  действует  Программа  «Здоровье».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ab/>
        <w:t xml:space="preserve">Программа  «Здоровье»  включает  в  себя  работу  по  различным  направлениям.  На  основании  мониторинга  здоровья,  результатов  анкетирования  обучающихся  по  вопросам  отношения  к  собственному  здоровью,  выстроена 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 деятельность  ОУ,  направленная на формирование  личных  убеждений  в  ценности  здорового  и  безопасного  образа  жизни.  Она  включает  в  себя: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1. Мониторинг  здоровья  обучающихся  по  различным  направлениям  (результаты  рассматриваются  на  заседаниях:  школьных методических объединений,  Педагогических  советах).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2. Опрос  обучающихся  по  вопросам 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 (результаты  рассматриваются   на  заседаниях  кафедры  ШМО классных руководителей,  ПМПК,  совещаниях  при  директоре,  Педагогических  советах).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3. Совместная  работа  с  учреждениями  здравоохранения  по  вопросам  профилактики  заболеваемости  вредных  привычек.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4. Организация  и  проведение  Дней  Здоровья,  спортивных  соревнований, сдаче норм ГТО,  творческих  конкурсов  по 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>,  привлечение  обучающихся  к  участию  в  муниципальных  и  региональных  конкурсах  по  данной  тематике.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5. Курсы  повышения  квалификации  при  ГОУ  ДПО  ТО  «ИПК и  ППРО  ТО».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Характеристика </w:t>
      </w:r>
      <w:proofErr w:type="spellStart"/>
      <w:r w:rsidRPr="001F75F1">
        <w:rPr>
          <w:rFonts w:ascii="Times New Roman" w:hAnsi="Times New Roman" w:cs="Times New Roman"/>
          <w:b/>
          <w:sz w:val="24"/>
          <w:szCs w:val="24"/>
        </w:rPr>
        <w:t>внутришкольной</w:t>
      </w:r>
      <w:proofErr w:type="spellEnd"/>
      <w:r w:rsidRPr="001F75F1">
        <w:rPr>
          <w:rFonts w:ascii="Times New Roman" w:hAnsi="Times New Roman" w:cs="Times New Roman"/>
          <w:b/>
          <w:sz w:val="24"/>
          <w:szCs w:val="24"/>
        </w:rPr>
        <w:t xml:space="preserve"> системы оценки качества.</w:t>
      </w:r>
      <w:r w:rsidRPr="001F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система оценки качества включает в себя изучение уровня и качества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, изучение качества образования методом педагогической квалиметрии. </w:t>
      </w:r>
      <w:r w:rsidR="002B629A" w:rsidRPr="001F75F1">
        <w:rPr>
          <w:rFonts w:ascii="Times New Roman" w:hAnsi="Times New Roman" w:cs="Times New Roman"/>
          <w:sz w:val="24"/>
          <w:szCs w:val="24"/>
        </w:rPr>
        <w:t>По итогам 2017-2018</w:t>
      </w:r>
      <w:r w:rsidRPr="001F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. года уровень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всех об</w:t>
      </w:r>
      <w:r w:rsidR="00AD5BA5" w:rsidRPr="001F75F1">
        <w:rPr>
          <w:rFonts w:ascii="Times New Roman" w:hAnsi="Times New Roman" w:cs="Times New Roman"/>
          <w:sz w:val="24"/>
          <w:szCs w:val="24"/>
        </w:rPr>
        <w:t>учающихся учреждения составил 88</w:t>
      </w:r>
      <w:r w:rsidRPr="001F75F1">
        <w:rPr>
          <w:rFonts w:ascii="Times New Roman" w:hAnsi="Times New Roman" w:cs="Times New Roman"/>
          <w:sz w:val="24"/>
          <w:szCs w:val="24"/>
        </w:rPr>
        <w:t xml:space="preserve">%.. Обучающиеся первой ступени показали наиболее высокий уровень качества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- в среднем - 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5BA5" w:rsidRPr="001F75F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Pr="001F75F1">
        <w:rPr>
          <w:rFonts w:ascii="Times New Roman" w:hAnsi="Times New Roman" w:cs="Times New Roman"/>
          <w:sz w:val="24"/>
          <w:szCs w:val="24"/>
        </w:rPr>
        <w:t xml:space="preserve"> Второй ступени – в среднем – 6</w:t>
      </w:r>
      <w:r w:rsidR="00AD5BA5" w:rsidRPr="001F75F1">
        <w:rPr>
          <w:rFonts w:ascii="Times New Roman" w:hAnsi="Times New Roman" w:cs="Times New Roman"/>
          <w:sz w:val="24"/>
          <w:szCs w:val="24"/>
        </w:rPr>
        <w:t>7</w:t>
      </w:r>
      <w:r w:rsidRPr="001F75F1">
        <w:rPr>
          <w:rFonts w:ascii="Times New Roman" w:hAnsi="Times New Roman" w:cs="Times New Roman"/>
          <w:sz w:val="24"/>
          <w:szCs w:val="24"/>
        </w:rPr>
        <w:t>%.</w:t>
      </w:r>
    </w:p>
    <w:p w:rsidR="002B2C7A" w:rsidRPr="001F75F1" w:rsidRDefault="002B629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В 2017-2018</w:t>
      </w:r>
      <w:r w:rsidR="002B2C7A" w:rsidRPr="001F75F1">
        <w:rPr>
          <w:rFonts w:ascii="Times New Roman" w:hAnsi="Times New Roman" w:cs="Times New Roman"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sz w:val="24"/>
          <w:szCs w:val="24"/>
        </w:rPr>
        <w:t>году среди учеников школы 2</w:t>
      </w:r>
      <w:r w:rsidR="002B2C7A" w:rsidRPr="001F75F1">
        <w:rPr>
          <w:rFonts w:ascii="Times New Roman" w:hAnsi="Times New Roman" w:cs="Times New Roman"/>
          <w:sz w:val="24"/>
          <w:szCs w:val="24"/>
        </w:rPr>
        <w:t xml:space="preserve"> отличника, 2</w:t>
      </w:r>
      <w:r w:rsidRPr="001F75F1">
        <w:rPr>
          <w:rFonts w:ascii="Times New Roman" w:hAnsi="Times New Roman" w:cs="Times New Roman"/>
          <w:sz w:val="24"/>
          <w:szCs w:val="24"/>
        </w:rPr>
        <w:t>7</w:t>
      </w:r>
      <w:r w:rsidR="002B2C7A" w:rsidRPr="001F75F1">
        <w:rPr>
          <w:rFonts w:ascii="Times New Roman" w:hAnsi="Times New Roman" w:cs="Times New Roman"/>
          <w:sz w:val="24"/>
          <w:szCs w:val="24"/>
        </w:rPr>
        <w:t xml:space="preserve"> человек закончили учебный год без «троек», 2</w:t>
      </w:r>
      <w:r w:rsidRPr="001F75F1">
        <w:rPr>
          <w:rFonts w:ascii="Times New Roman" w:hAnsi="Times New Roman" w:cs="Times New Roman"/>
          <w:sz w:val="24"/>
          <w:szCs w:val="24"/>
        </w:rPr>
        <w:t>0</w:t>
      </w:r>
      <w:r w:rsidR="002B2C7A" w:rsidRPr="001F75F1">
        <w:rPr>
          <w:rFonts w:ascii="Times New Roman" w:hAnsi="Times New Roman" w:cs="Times New Roman"/>
          <w:sz w:val="24"/>
          <w:szCs w:val="24"/>
        </w:rPr>
        <w:t xml:space="preserve"> обучающихся с одной «тройкой». </w:t>
      </w:r>
      <w:proofErr w:type="gramStart"/>
      <w:r w:rsidR="002B2C7A" w:rsidRPr="001F75F1">
        <w:rPr>
          <w:rFonts w:ascii="Times New Roman" w:hAnsi="Times New Roman" w:cs="Times New Roman"/>
          <w:sz w:val="24"/>
          <w:szCs w:val="24"/>
        </w:rPr>
        <w:t xml:space="preserve">Согласно результатам изучения качества образования методом педагогической квалиметрии учебный процесс в школе следует считать достаточно эффективным, т.к. обучающимися показана хорошая результативность, не только «сильные», но и </w:t>
      </w:r>
      <w:r w:rsidR="00AD5BA5" w:rsidRPr="001F75F1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B2C7A" w:rsidRPr="001F75F1">
        <w:rPr>
          <w:rFonts w:ascii="Times New Roman" w:hAnsi="Times New Roman" w:cs="Times New Roman"/>
          <w:sz w:val="24"/>
          <w:szCs w:val="24"/>
        </w:rPr>
        <w:t>4</w:t>
      </w:r>
      <w:r w:rsidR="00AD5BA5" w:rsidRPr="001F75F1">
        <w:rPr>
          <w:rFonts w:ascii="Times New Roman" w:hAnsi="Times New Roman" w:cs="Times New Roman"/>
          <w:sz w:val="24"/>
          <w:szCs w:val="24"/>
        </w:rPr>
        <w:t>0</w:t>
      </w:r>
      <w:r w:rsidR="002B2C7A" w:rsidRPr="001F75F1">
        <w:rPr>
          <w:rFonts w:ascii="Times New Roman" w:hAnsi="Times New Roman" w:cs="Times New Roman"/>
          <w:sz w:val="24"/>
          <w:szCs w:val="24"/>
        </w:rPr>
        <w:t>% «средних» учеников успешно справились с административными контрольными работами, Всероссийской проверочной работой и промежуточной аттестацией.</w:t>
      </w:r>
      <w:proofErr w:type="gramEnd"/>
    </w:p>
    <w:p w:rsidR="00AD5BA5" w:rsidRPr="001F75F1" w:rsidRDefault="00AD5BA5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Средние показатели качества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по предметам и ступеням по итогам 2017-2018 года:</w:t>
      </w:r>
    </w:p>
    <w:tbl>
      <w:tblPr>
        <w:tblStyle w:val="a5"/>
        <w:tblW w:w="0" w:type="auto"/>
        <w:tblInd w:w="754" w:type="dxa"/>
        <w:tblLook w:val="04A0"/>
      </w:tblPr>
      <w:tblGrid>
        <w:gridCol w:w="3190"/>
        <w:gridCol w:w="3190"/>
        <w:gridCol w:w="3191"/>
      </w:tblGrid>
      <w:tr w:rsidR="0073547D" w:rsidRPr="001F75F1" w:rsidTr="0073547D"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b/>
                <w:bCs/>
                <w:kern w:val="24"/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b/>
                <w:bCs/>
                <w:kern w:val="24"/>
                <w:sz w:val="24"/>
                <w:szCs w:val="24"/>
              </w:rPr>
              <w:t xml:space="preserve">Уровень </w:t>
            </w:r>
            <w:proofErr w:type="spellStart"/>
            <w:r w:rsidRPr="007406A6">
              <w:rPr>
                <w:b/>
                <w:bCs/>
                <w:kern w:val="24"/>
                <w:sz w:val="24"/>
                <w:szCs w:val="24"/>
              </w:rPr>
              <w:t>обученности</w:t>
            </w:r>
            <w:proofErr w:type="spellEnd"/>
            <w:r w:rsidRPr="007406A6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b/>
                <w:bCs/>
                <w:kern w:val="24"/>
                <w:sz w:val="24"/>
                <w:szCs w:val="24"/>
              </w:rPr>
              <w:t xml:space="preserve">Качество </w:t>
            </w:r>
            <w:proofErr w:type="spellStart"/>
            <w:r w:rsidRPr="007406A6">
              <w:rPr>
                <w:b/>
                <w:bCs/>
                <w:kern w:val="24"/>
                <w:sz w:val="24"/>
                <w:szCs w:val="24"/>
              </w:rPr>
              <w:t>обученности</w:t>
            </w:r>
            <w:proofErr w:type="spellEnd"/>
            <w:r w:rsidRPr="007406A6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73547D" w:rsidRPr="001F75F1" w:rsidTr="0073547D"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90% </w:t>
            </w:r>
          </w:p>
        </w:tc>
        <w:tc>
          <w:tcPr>
            <w:tcW w:w="3191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10% </w:t>
            </w:r>
          </w:p>
        </w:tc>
      </w:tr>
      <w:tr w:rsidR="0073547D" w:rsidRPr="001F75F1" w:rsidTr="0073547D"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90% </w:t>
            </w:r>
          </w:p>
        </w:tc>
        <w:tc>
          <w:tcPr>
            <w:tcW w:w="3191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50% </w:t>
            </w:r>
          </w:p>
        </w:tc>
      </w:tr>
      <w:tr w:rsidR="0073547D" w:rsidRPr="001F75F1" w:rsidTr="0073547D"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100% </w:t>
            </w:r>
          </w:p>
        </w:tc>
        <w:tc>
          <w:tcPr>
            <w:tcW w:w="3191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25% </w:t>
            </w:r>
          </w:p>
        </w:tc>
      </w:tr>
      <w:tr w:rsidR="0073547D" w:rsidRPr="001F75F1" w:rsidTr="0073547D"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33% </w:t>
            </w:r>
          </w:p>
        </w:tc>
      </w:tr>
      <w:tr w:rsidR="0073547D" w:rsidRPr="001F75F1" w:rsidTr="0073547D"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100% </w:t>
            </w:r>
          </w:p>
        </w:tc>
      </w:tr>
      <w:tr w:rsidR="0073547D" w:rsidRPr="001F75F1" w:rsidTr="0073547D"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0% </w:t>
            </w:r>
          </w:p>
        </w:tc>
      </w:tr>
      <w:tr w:rsidR="0073547D" w:rsidRPr="001F75F1" w:rsidTr="0073547D"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0% </w:t>
            </w:r>
          </w:p>
        </w:tc>
      </w:tr>
      <w:tr w:rsidR="0073547D" w:rsidRPr="001F75F1" w:rsidTr="0073547D"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0% </w:t>
            </w:r>
          </w:p>
        </w:tc>
      </w:tr>
      <w:tr w:rsidR="0073547D" w:rsidRPr="001F75F1" w:rsidTr="0073547D"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0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90% </w:t>
            </w:r>
          </w:p>
        </w:tc>
        <w:tc>
          <w:tcPr>
            <w:tcW w:w="3191" w:type="dxa"/>
          </w:tcPr>
          <w:p w:rsidR="007406A6" w:rsidRPr="007406A6" w:rsidRDefault="0073547D" w:rsidP="001F75F1">
            <w:pPr>
              <w:ind w:left="567"/>
              <w:rPr>
                <w:sz w:val="24"/>
                <w:szCs w:val="24"/>
              </w:rPr>
            </w:pPr>
            <w:r w:rsidRPr="007406A6">
              <w:rPr>
                <w:color w:val="000000"/>
                <w:kern w:val="24"/>
                <w:sz w:val="24"/>
                <w:szCs w:val="24"/>
              </w:rPr>
              <w:t xml:space="preserve">0% </w:t>
            </w:r>
          </w:p>
        </w:tc>
      </w:tr>
    </w:tbl>
    <w:p w:rsidR="00AD5BA5" w:rsidRPr="001F75F1" w:rsidRDefault="00AD5BA5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pStyle w:val="a3"/>
        <w:numPr>
          <w:ilvl w:val="0"/>
          <w:numId w:val="3"/>
        </w:numPr>
        <w:ind w:left="567" w:firstLine="426"/>
        <w:rPr>
          <w:rFonts w:ascii="Times New Roman" w:hAnsi="Times New Roman"/>
          <w:b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>УСЛОВИЯ ОСУЩЕСТВЛЕНИЯ ОБРАЗОВАТЕЛЬНОГО ПРОЦЕССА</w:t>
      </w:r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1F75F1">
        <w:rPr>
          <w:rFonts w:ascii="Times New Roman" w:hAnsi="Times New Roman" w:cs="Times New Roman"/>
          <w:sz w:val="24"/>
          <w:szCs w:val="24"/>
        </w:rPr>
        <w:t xml:space="preserve"> </w:t>
      </w:r>
      <w:r w:rsidR="0073547D" w:rsidRPr="001F75F1">
        <w:rPr>
          <w:rFonts w:ascii="Times New Roman" w:hAnsi="Times New Roman" w:cs="Times New Roman"/>
          <w:sz w:val="24"/>
          <w:szCs w:val="24"/>
        </w:rPr>
        <w:t>школьного отделения</w:t>
      </w:r>
      <w:r w:rsidRPr="001F75F1">
        <w:rPr>
          <w:rFonts w:ascii="Times New Roman" w:hAnsi="Times New Roman" w:cs="Times New Roman"/>
          <w:sz w:val="24"/>
          <w:szCs w:val="24"/>
        </w:rPr>
        <w:t xml:space="preserve"> устанавливается приказом директора на каждый учебный год:</w:t>
      </w:r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1 класс - 33 учебные недели;</w:t>
      </w:r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2 – 4 классы – 34 учебные недели;</w:t>
      </w:r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5 – 8 классы – 35 учебных недель;</w:t>
      </w:r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9 класс – 35 учебных недель (без учета государственной (итоговой) аттестации).</w:t>
      </w:r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Учебный год делится на четверти.</w:t>
      </w:r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1 класс – пятидневная учебная неделя;</w:t>
      </w:r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2-9 классы – шестидневная учебная неделя.</w:t>
      </w:r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5F1">
        <w:rPr>
          <w:rFonts w:ascii="Times New Roman" w:hAnsi="Times New Roman" w:cs="Times New Roman"/>
          <w:sz w:val="24"/>
          <w:szCs w:val="24"/>
        </w:rPr>
        <w:lastRenderedPageBreak/>
        <w:t>Продолжительность урока: обучение в 1 классе осуществляется с использованием «Ступенчатого» режима в первом полугодии (в сентябре, октябре – по 3 урока в день по 35 минут каждый, в ноябре, декабре – по 4 урока в день по 35 минут каждый), январь-май – по 4 урока по 40 минут каждый);</w:t>
      </w:r>
      <w:proofErr w:type="gramEnd"/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Во 2-9 классах – 45 минут каждый.</w:t>
      </w:r>
    </w:p>
    <w:p w:rsidR="002B2C7A" w:rsidRPr="001F75F1" w:rsidRDefault="002B2C7A" w:rsidP="001F75F1">
      <w:pPr>
        <w:keepLines/>
        <w:shd w:val="clear" w:color="auto" w:fill="FFFFFF"/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 xml:space="preserve"> Обеспечение условий безопасности </w:t>
      </w:r>
    </w:p>
    <w:p w:rsidR="002B2C7A" w:rsidRPr="001F75F1" w:rsidRDefault="002B2C7A" w:rsidP="001F75F1">
      <w:pPr>
        <w:tabs>
          <w:tab w:val="left" w:pos="567"/>
        </w:tabs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Имеется охранная сигнализация (ФГУП «Охрана» МВД России по Тульской об</w:t>
      </w:r>
      <w:r w:rsidR="002B6B2F" w:rsidRPr="001F75F1">
        <w:rPr>
          <w:rFonts w:ascii="Times New Roman" w:hAnsi="Times New Roman" w:cs="Times New Roman"/>
          <w:sz w:val="24"/>
          <w:szCs w:val="24"/>
        </w:rPr>
        <w:t>ласти, договор № 28 от 29.12.2017</w:t>
      </w:r>
      <w:r w:rsidRPr="001F75F1">
        <w:rPr>
          <w:rFonts w:ascii="Times New Roman" w:hAnsi="Times New Roman" w:cs="Times New Roman"/>
          <w:sz w:val="24"/>
          <w:szCs w:val="24"/>
        </w:rPr>
        <w:t>г.)</w:t>
      </w:r>
    </w:p>
    <w:p w:rsidR="002B2C7A" w:rsidRPr="001F75F1" w:rsidRDefault="002B2C7A" w:rsidP="001F75F1">
      <w:pPr>
        <w:tabs>
          <w:tab w:val="left" w:pos="567"/>
        </w:tabs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В Учреждении имеется устройство вывода сигнала на пульт пожарной охраны, система автоматической пожарной сигнализации и оповещения людей о пожаре.</w:t>
      </w:r>
    </w:p>
    <w:p w:rsidR="002B2C7A" w:rsidRPr="001F75F1" w:rsidRDefault="002B2C7A" w:rsidP="001F75F1">
      <w:pPr>
        <w:tabs>
          <w:tab w:val="left" w:pos="567"/>
        </w:tabs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44749D" w:rsidP="001F75F1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B2C7A" w:rsidRPr="001F75F1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75F1">
        <w:rPr>
          <w:rFonts w:ascii="Times New Roman" w:hAnsi="Times New Roman"/>
          <w:sz w:val="24"/>
          <w:szCs w:val="24"/>
        </w:rPr>
        <w:t>Квалификационную категорию имеют 40%, из них высшую квалификационную категорию – 15%, первую квалификационную категорию – 25%.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Высшее образование имеют 85% педагогов, из них высшее педагогическое 70%.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 xml:space="preserve">Повысили </w:t>
      </w:r>
      <w:r w:rsidR="00A34093" w:rsidRPr="001F75F1">
        <w:rPr>
          <w:rFonts w:ascii="Times New Roman" w:hAnsi="Times New Roman"/>
          <w:sz w:val="24"/>
          <w:szCs w:val="24"/>
        </w:rPr>
        <w:t>свою квалификацию в 201</w:t>
      </w:r>
      <w:r w:rsidR="003333C8" w:rsidRPr="001F75F1">
        <w:rPr>
          <w:rFonts w:ascii="Times New Roman" w:hAnsi="Times New Roman"/>
          <w:sz w:val="24"/>
          <w:szCs w:val="24"/>
        </w:rPr>
        <w:t>6-18  году 40</w:t>
      </w:r>
      <w:r w:rsidRPr="001F75F1">
        <w:rPr>
          <w:rFonts w:ascii="Times New Roman" w:hAnsi="Times New Roman"/>
          <w:sz w:val="24"/>
          <w:szCs w:val="24"/>
        </w:rPr>
        <w:t>%.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 xml:space="preserve">Молодые специалисты </w:t>
      </w:r>
      <w:r w:rsidR="00A34093" w:rsidRPr="001F75F1">
        <w:rPr>
          <w:rFonts w:ascii="Times New Roman" w:hAnsi="Times New Roman"/>
          <w:sz w:val="24"/>
          <w:szCs w:val="24"/>
        </w:rPr>
        <w:t>4</w:t>
      </w:r>
      <w:r w:rsidRPr="001F75F1">
        <w:rPr>
          <w:rFonts w:ascii="Times New Roman" w:hAnsi="Times New Roman"/>
          <w:sz w:val="24"/>
          <w:szCs w:val="24"/>
        </w:rPr>
        <w:t>%.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Награждены:</w:t>
      </w:r>
    </w:p>
    <w:p w:rsidR="002B2C7A" w:rsidRPr="001F75F1" w:rsidRDefault="002B2C7A" w:rsidP="001F75F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 xml:space="preserve">           - Почетными грамотами Министерства образования</w:t>
      </w:r>
      <w:r w:rsidR="00A34093" w:rsidRPr="001F75F1">
        <w:rPr>
          <w:rFonts w:ascii="Times New Roman" w:hAnsi="Times New Roman"/>
          <w:sz w:val="24"/>
          <w:szCs w:val="24"/>
        </w:rPr>
        <w:t xml:space="preserve"> Тульской области – 1</w:t>
      </w:r>
      <w:r w:rsidRPr="001F75F1">
        <w:rPr>
          <w:rFonts w:ascii="Times New Roman" w:hAnsi="Times New Roman"/>
          <w:sz w:val="24"/>
          <w:szCs w:val="24"/>
        </w:rPr>
        <w:t xml:space="preserve"> человек;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 xml:space="preserve">- Почетной грамотой комитета по образованию администрации муниципального образования город Новомосковск </w:t>
      </w:r>
      <w:r w:rsidR="00A34093" w:rsidRPr="001F75F1">
        <w:rPr>
          <w:rFonts w:ascii="Times New Roman" w:hAnsi="Times New Roman"/>
          <w:sz w:val="24"/>
          <w:szCs w:val="24"/>
        </w:rPr>
        <w:t>– 3</w:t>
      </w:r>
      <w:r w:rsidRPr="001F75F1">
        <w:rPr>
          <w:rFonts w:ascii="Times New Roman" w:hAnsi="Times New Roman"/>
          <w:sz w:val="24"/>
          <w:szCs w:val="24"/>
        </w:rPr>
        <w:t xml:space="preserve"> человек.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Средний возраст педагогов составляет 44 года.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rPr>
          <w:rFonts w:ascii="Times New Roman" w:hAnsi="Times New Roman"/>
          <w:b/>
          <w:color w:val="FF0000"/>
          <w:sz w:val="24"/>
          <w:szCs w:val="24"/>
        </w:rPr>
      </w:pPr>
    </w:p>
    <w:p w:rsidR="002B2C7A" w:rsidRPr="001F75F1" w:rsidRDefault="002B2C7A" w:rsidP="001F75F1">
      <w:pPr>
        <w:pStyle w:val="a3"/>
        <w:numPr>
          <w:ilvl w:val="0"/>
          <w:numId w:val="3"/>
        </w:num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>РЕЗУЛЬТАТЫ ДЕЯТЕЛЬНОСТИ УЧРЕЖДЕНИЯ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rPr>
          <w:rFonts w:ascii="Times New Roman" w:hAnsi="Times New Roman"/>
          <w:b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С 1 сентября 2011 года в МКОУ «Центр образования № 11»  реализуется федеральный государственный образовательный стандарт начального общего образования второго поколения. По данным стандартам в 2017</w:t>
      </w:r>
      <w:r w:rsidR="0015151C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- 2018 учебном 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году обучались 1-4 классы. Освоение  образовательных стандартов осуществлялось по системе обучения «Школа России» (1-</w:t>
      </w:r>
      <w:r w:rsidR="00A34093" w:rsidRPr="001F75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класс) и «Пе</w:t>
      </w:r>
      <w:r w:rsidR="00A34093" w:rsidRPr="001F75F1">
        <w:rPr>
          <w:rFonts w:ascii="Times New Roman" w:hAnsi="Times New Roman" w:cs="Times New Roman"/>
          <w:color w:val="000000"/>
          <w:sz w:val="24"/>
          <w:szCs w:val="24"/>
        </w:rPr>
        <w:t>рспективная начальная школа» (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>4 класс). Реализуется федеральный государственный образовательный стандарт основного общего образовани</w:t>
      </w:r>
      <w:r w:rsidR="0015151C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я. По данным стандартам </w:t>
      </w:r>
      <w:proofErr w:type="gramStart"/>
      <w:r w:rsidR="0015151C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обуча</w:t>
      </w:r>
      <w:r w:rsidR="0015151C" w:rsidRPr="001F75F1">
        <w:rPr>
          <w:rFonts w:ascii="Times New Roman" w:hAnsi="Times New Roman" w:cs="Times New Roman"/>
          <w:color w:val="000000"/>
          <w:sz w:val="24"/>
          <w:szCs w:val="24"/>
        </w:rPr>
        <w:t>лись</w:t>
      </w:r>
      <w:proofErr w:type="gramEnd"/>
      <w:r w:rsidR="0015151C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5-</w:t>
      </w:r>
      <w:r w:rsidR="000A46A6" w:rsidRPr="001F75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34093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>классы.</w:t>
      </w:r>
      <w:r w:rsidR="000A46A6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8 и 9 классы по ГОС.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5151C" w:rsidRPr="001F75F1">
        <w:rPr>
          <w:rFonts w:ascii="Times New Roman" w:hAnsi="Times New Roman" w:cs="Times New Roman"/>
          <w:color w:val="000000"/>
          <w:sz w:val="24"/>
          <w:szCs w:val="24"/>
        </w:rPr>
        <w:t>2017-2018 учебном году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педагогом-психологом была 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продолжена работа по 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>проведен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уровня развития и продвижения в общем развитии обучающихся 1-х классов. Диагностика показала следующее: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>1)  Уровень развития предпосылок к учебной деятельности: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 общий результат: 5 человека -  показатель остался на </w:t>
      </w:r>
      <w:proofErr w:type="gramStart"/>
      <w:r w:rsidRPr="001F75F1">
        <w:rPr>
          <w:rFonts w:ascii="Times New Roman" w:hAnsi="Times New Roman" w:cs="Times New Roman"/>
          <w:color w:val="000000"/>
          <w:sz w:val="24"/>
          <w:szCs w:val="24"/>
        </w:rPr>
        <w:t>прежнем</w:t>
      </w:r>
      <w:proofErr w:type="gramEnd"/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уровне-4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  4 человек</w:t>
      </w:r>
      <w:r w:rsidR="00C32957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- уровень повысился-3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%;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  3 человека </w:t>
      </w:r>
      <w:r w:rsidR="00C32957" w:rsidRPr="001F75F1">
        <w:rPr>
          <w:rFonts w:ascii="Times New Roman" w:hAnsi="Times New Roman" w:cs="Times New Roman"/>
          <w:color w:val="000000"/>
          <w:sz w:val="24"/>
          <w:szCs w:val="24"/>
        </w:rPr>
        <w:t>– повысился, но незначительно-2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>2) Уровень отношения учебной задаче:</w:t>
      </w:r>
      <w:r w:rsidRPr="001F7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</w:t>
      </w:r>
      <w:proofErr w:type="gramStart"/>
      <w:r w:rsidRPr="001F75F1">
        <w:rPr>
          <w:rFonts w:ascii="Times New Roman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1F75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рекомендовано посещение </w:t>
      </w:r>
      <w:proofErr w:type="spellStart"/>
      <w:r w:rsidRPr="001F75F1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коррекционно</w:t>
      </w:r>
      <w:proofErr w:type="spellEnd"/>
      <w:r w:rsidRPr="001F75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развивающих занятий, направленных на</w:t>
      </w:r>
      <w:r w:rsidRPr="001F7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внутренней позиции школьника, повышение самостоятельности, мотивации к обучению.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3) Уровень развития познавательной сферы: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  общий результат: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4 человека -  показатель остался на </w:t>
      </w:r>
      <w:proofErr w:type="gramStart"/>
      <w:r w:rsidRPr="001F75F1">
        <w:rPr>
          <w:rFonts w:ascii="Times New Roman" w:hAnsi="Times New Roman" w:cs="Times New Roman"/>
          <w:color w:val="000000"/>
          <w:sz w:val="24"/>
          <w:szCs w:val="24"/>
        </w:rPr>
        <w:t>прежнем</w:t>
      </w:r>
      <w:proofErr w:type="gramEnd"/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уровне-3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2B2C7A" w:rsidRPr="001F75F1" w:rsidRDefault="003333C8" w:rsidP="001F75F1">
      <w:pPr>
        <w:spacing w:after="0" w:line="240" w:lineRule="auto"/>
        <w:ind w:left="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      6 человека – повысился -49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2B2C7A" w:rsidRPr="001F75F1" w:rsidRDefault="002B2C7A" w:rsidP="001F75F1">
      <w:pPr>
        <w:spacing w:after="0" w:line="240" w:lineRule="auto"/>
        <w:ind w:left="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      2 человек </w:t>
      </w:r>
      <w:r w:rsidR="00C32957" w:rsidRPr="001F75F1">
        <w:rPr>
          <w:rFonts w:ascii="Times New Roman" w:hAnsi="Times New Roman" w:cs="Times New Roman"/>
          <w:color w:val="000000"/>
          <w:sz w:val="24"/>
          <w:szCs w:val="24"/>
        </w:rPr>
        <w:t>– повысился, но незначительно-1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итоговой контрольной работы, предложенной </w:t>
      </w:r>
      <w:proofErr w:type="gramStart"/>
      <w:r w:rsidRPr="001F75F1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1-4 классов, следующие: </w:t>
      </w:r>
    </w:p>
    <w:p w:rsidR="004732D4" w:rsidRPr="001F75F1" w:rsidRDefault="004732D4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001"/>
        <w:gridCol w:w="2126"/>
        <w:gridCol w:w="4536"/>
      </w:tblGrid>
      <w:tr w:rsidR="002B2C7A" w:rsidRPr="001F75F1" w:rsidTr="00E255CF">
        <w:tc>
          <w:tcPr>
            <w:tcW w:w="2393" w:type="dxa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453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2B2C7A" w:rsidRPr="001F75F1" w:rsidTr="00E255CF">
        <w:tc>
          <w:tcPr>
            <w:tcW w:w="2393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212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80/53</w:t>
            </w:r>
          </w:p>
        </w:tc>
        <w:tc>
          <w:tcPr>
            <w:tcW w:w="453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2B2C7A" w:rsidRPr="001F75F1" w:rsidTr="00E255CF">
        <w:tc>
          <w:tcPr>
            <w:tcW w:w="2393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6/5</w:t>
            </w:r>
          </w:p>
        </w:tc>
        <w:tc>
          <w:tcPr>
            <w:tcW w:w="212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89/72</w:t>
            </w:r>
          </w:p>
        </w:tc>
        <w:tc>
          <w:tcPr>
            <w:tcW w:w="4536" w:type="dxa"/>
          </w:tcPr>
          <w:p w:rsidR="002B2C7A" w:rsidRPr="001F75F1" w:rsidRDefault="002B2C7A" w:rsidP="001F75F1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</w:p>
        </w:tc>
      </w:tr>
      <w:tr w:rsidR="002B2C7A" w:rsidRPr="001F75F1" w:rsidTr="00E255CF">
        <w:tc>
          <w:tcPr>
            <w:tcW w:w="2393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6/4</w:t>
            </w:r>
          </w:p>
        </w:tc>
        <w:tc>
          <w:tcPr>
            <w:tcW w:w="212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89/65</w:t>
            </w:r>
          </w:p>
        </w:tc>
        <w:tc>
          <w:tcPr>
            <w:tcW w:w="453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Базовый-продвинутый</w:t>
            </w:r>
            <w:proofErr w:type="spellEnd"/>
          </w:p>
        </w:tc>
      </w:tr>
      <w:tr w:rsidR="002B2C7A" w:rsidRPr="001F75F1" w:rsidTr="00E255CF">
        <w:tc>
          <w:tcPr>
            <w:tcW w:w="2393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6/5</w:t>
            </w:r>
          </w:p>
        </w:tc>
        <w:tc>
          <w:tcPr>
            <w:tcW w:w="212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88/79</w:t>
            </w:r>
          </w:p>
        </w:tc>
        <w:tc>
          <w:tcPr>
            <w:tcW w:w="453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</w:p>
        </w:tc>
      </w:tr>
    </w:tbl>
    <w:p w:rsidR="002B2C7A" w:rsidRPr="001F75F1" w:rsidRDefault="002B2C7A" w:rsidP="001F75F1">
      <w:pPr>
        <w:spacing w:after="0" w:line="240" w:lineRule="auto"/>
        <w:ind w:left="56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4B05" w:rsidRPr="001F75F1" w:rsidRDefault="00964B05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Результаты итоговой контрольной рабо</w:t>
      </w:r>
      <w:r w:rsidR="0015151C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ты, предложенной </w:t>
      </w:r>
      <w:proofErr w:type="gramStart"/>
      <w:r w:rsidR="0015151C" w:rsidRPr="001F75F1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15151C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5-7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классов, следующие: 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001"/>
        <w:gridCol w:w="2126"/>
        <w:gridCol w:w="4536"/>
      </w:tblGrid>
      <w:tr w:rsidR="002B2C7A" w:rsidRPr="001F75F1" w:rsidTr="00E255CF">
        <w:tc>
          <w:tcPr>
            <w:tcW w:w="2393" w:type="dxa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453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2B2C7A" w:rsidRPr="001F75F1" w:rsidTr="00E255CF">
        <w:tc>
          <w:tcPr>
            <w:tcW w:w="2393" w:type="dxa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11/9</w:t>
            </w:r>
          </w:p>
        </w:tc>
        <w:tc>
          <w:tcPr>
            <w:tcW w:w="212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89/67</w:t>
            </w:r>
          </w:p>
        </w:tc>
        <w:tc>
          <w:tcPr>
            <w:tcW w:w="453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Базовый-продвинутый</w:t>
            </w:r>
            <w:proofErr w:type="spellEnd"/>
          </w:p>
        </w:tc>
      </w:tr>
      <w:tr w:rsidR="002B2C7A" w:rsidRPr="001F75F1" w:rsidTr="00E255CF">
        <w:tc>
          <w:tcPr>
            <w:tcW w:w="2393" w:type="dxa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12/10</w:t>
            </w:r>
          </w:p>
        </w:tc>
        <w:tc>
          <w:tcPr>
            <w:tcW w:w="2126" w:type="dxa"/>
          </w:tcPr>
          <w:p w:rsidR="002B2C7A" w:rsidRPr="001F75F1" w:rsidRDefault="002B2C7A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90/66</w:t>
            </w:r>
          </w:p>
        </w:tc>
        <w:tc>
          <w:tcPr>
            <w:tcW w:w="4536" w:type="dxa"/>
          </w:tcPr>
          <w:p w:rsidR="002B2C7A" w:rsidRPr="001F75F1" w:rsidRDefault="002B2C7A" w:rsidP="001F75F1">
            <w:pPr>
              <w:tabs>
                <w:tab w:val="left" w:pos="2176"/>
              </w:tabs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</w:p>
        </w:tc>
      </w:tr>
      <w:tr w:rsidR="0015151C" w:rsidRPr="001F75F1" w:rsidTr="00E255CF">
        <w:tc>
          <w:tcPr>
            <w:tcW w:w="2393" w:type="dxa"/>
          </w:tcPr>
          <w:p w:rsidR="0015151C" w:rsidRPr="001F75F1" w:rsidRDefault="0015151C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15151C" w:rsidRPr="001F75F1" w:rsidRDefault="0015151C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10/8</w:t>
            </w:r>
          </w:p>
        </w:tc>
        <w:tc>
          <w:tcPr>
            <w:tcW w:w="2126" w:type="dxa"/>
          </w:tcPr>
          <w:p w:rsidR="0015151C" w:rsidRPr="001F75F1" w:rsidRDefault="0015151C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87/67</w:t>
            </w:r>
          </w:p>
        </w:tc>
        <w:tc>
          <w:tcPr>
            <w:tcW w:w="4536" w:type="dxa"/>
          </w:tcPr>
          <w:p w:rsidR="0015151C" w:rsidRPr="001F75F1" w:rsidRDefault="0015151C" w:rsidP="001F75F1">
            <w:pPr>
              <w:spacing w:line="240" w:lineRule="auto"/>
              <w:ind w:left="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</w:p>
        </w:tc>
      </w:tr>
    </w:tbl>
    <w:p w:rsidR="002B2C7A" w:rsidRPr="001F75F1" w:rsidRDefault="002B2C7A" w:rsidP="001F75F1">
      <w:pPr>
        <w:spacing w:after="0" w:line="240" w:lineRule="auto"/>
        <w:ind w:left="56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Уровень </w:t>
      </w:r>
      <w:proofErr w:type="spellStart"/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универсальных учебных действий</w:t>
      </w:r>
    </w:p>
    <w:p w:rsidR="002B2C7A" w:rsidRPr="001F75F1" w:rsidRDefault="002B2C7A" w:rsidP="001F75F1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>Умение принимать и сохранять учебную задачу</w:t>
      </w:r>
    </w:p>
    <w:p w:rsidR="002B2C7A" w:rsidRPr="001F75F1" w:rsidRDefault="003333C8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Сформировано – 48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Сф</w:t>
      </w:r>
      <w:r w:rsidR="00C32957" w:rsidRPr="001F75F1">
        <w:rPr>
          <w:rFonts w:ascii="Times New Roman" w:hAnsi="Times New Roman" w:cs="Times New Roman"/>
          <w:color w:val="000000"/>
          <w:sz w:val="24"/>
          <w:szCs w:val="24"/>
        </w:rPr>
        <w:t>ормировано частично – 3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Не сформировано</w:t>
      </w:r>
      <w:r w:rsidR="00C32957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 – 15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2B2C7A" w:rsidP="001F75F1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Умение планировать свою деятельность </w:t>
      </w:r>
    </w:p>
    <w:p w:rsidR="002B2C7A" w:rsidRPr="001F75F1" w:rsidRDefault="003333C8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Сформировано – 39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C32957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Сформировано частично – 4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C32957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Не сформировано – 16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2B2C7A" w:rsidP="001F75F1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Умение контролировать свои действия </w:t>
      </w:r>
    </w:p>
    <w:p w:rsidR="002B2C7A" w:rsidRPr="001F75F1" w:rsidRDefault="00C32957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Сформировано – 3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C32957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Сформировано частично – 5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Не сф</w:t>
      </w:r>
      <w:r w:rsidR="00C32957" w:rsidRPr="001F75F1">
        <w:rPr>
          <w:rFonts w:ascii="Times New Roman" w:hAnsi="Times New Roman" w:cs="Times New Roman"/>
          <w:color w:val="000000"/>
          <w:sz w:val="24"/>
          <w:szCs w:val="24"/>
        </w:rPr>
        <w:t>ормировано – 6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2B2C7A" w:rsidP="001F75F1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>Умение извлекать информацию из прочитанного текста</w:t>
      </w:r>
    </w:p>
    <w:p w:rsidR="002B2C7A" w:rsidRPr="001F75F1" w:rsidRDefault="002B2C7A" w:rsidP="001F75F1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Сформировано – 50% обучающихся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Сформировано частично – 42% обучающихся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Не сформировано – 8% обучающихся</w:t>
      </w:r>
    </w:p>
    <w:p w:rsidR="002B2C7A" w:rsidRPr="001F75F1" w:rsidRDefault="002B2C7A" w:rsidP="001F75F1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>Умение преобразовывать информацию из одной формы в другую</w:t>
      </w:r>
    </w:p>
    <w:p w:rsidR="002B2C7A" w:rsidRPr="001F75F1" w:rsidRDefault="002B2C7A" w:rsidP="001F75F1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Сформирован</w:t>
      </w:r>
      <w:r w:rsidR="00C32957" w:rsidRPr="001F75F1">
        <w:rPr>
          <w:rFonts w:ascii="Times New Roman" w:hAnsi="Times New Roman" w:cs="Times New Roman"/>
          <w:color w:val="000000"/>
          <w:sz w:val="24"/>
          <w:szCs w:val="24"/>
        </w:rPr>
        <w:t>о – 4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C32957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Сформировано частично – 3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C32957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Не сформировано – 17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2B2C7A" w:rsidP="001F75F1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Умение формулировать высказывание </w:t>
      </w:r>
    </w:p>
    <w:p w:rsidR="002B2C7A" w:rsidRPr="001F75F1" w:rsidRDefault="003333C8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Сформировано – 59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3333C8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Сформировано частично – 30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C32957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Не сформировано – 11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2B2C7A" w:rsidP="001F75F1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>Умение сотрудничать с учителями и сверстниками</w:t>
      </w:r>
    </w:p>
    <w:p w:rsidR="002B2C7A" w:rsidRPr="001F75F1" w:rsidRDefault="00C32957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Сформировано – 7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C32957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Сформировано частично – 2</w:t>
      </w:r>
      <w:r w:rsidR="003333C8" w:rsidRPr="001F75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>% обучающихся</w:t>
      </w:r>
    </w:p>
    <w:p w:rsidR="002B2C7A" w:rsidRPr="001F75F1" w:rsidRDefault="00C32957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Не сформировано – 5</w:t>
      </w:r>
      <w:r w:rsidR="002B2C7A" w:rsidRPr="001F75F1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color w:val="000000"/>
          <w:sz w:val="24"/>
          <w:szCs w:val="24"/>
        </w:rPr>
        <w:t>Таким образом,  результаты внедрения ФГОС НОО показали эффективность использования развивающей системы обучения в образовательном процессе.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C7A" w:rsidRDefault="002B2C7A" w:rsidP="001F75F1">
      <w:pPr>
        <w:pStyle w:val="a3"/>
        <w:widowControl w:val="0"/>
        <w:spacing w:after="0" w:line="240" w:lineRule="auto"/>
        <w:ind w:left="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12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1289">
        <w:rPr>
          <w:rFonts w:ascii="Times New Roman" w:hAnsi="Times New Roman"/>
          <w:b/>
          <w:color w:val="000000"/>
          <w:sz w:val="24"/>
          <w:szCs w:val="24"/>
        </w:rPr>
        <w:t>Средние показатели</w:t>
      </w:r>
      <w:r w:rsidRPr="001F75F1">
        <w:rPr>
          <w:rFonts w:ascii="Times New Roman" w:hAnsi="Times New Roman"/>
          <w:b/>
          <w:color w:val="000000"/>
          <w:sz w:val="24"/>
          <w:szCs w:val="24"/>
        </w:rPr>
        <w:t xml:space="preserve"> качества </w:t>
      </w:r>
      <w:proofErr w:type="spellStart"/>
      <w:r w:rsidRPr="001F75F1">
        <w:rPr>
          <w:rFonts w:ascii="Times New Roman" w:hAnsi="Times New Roman"/>
          <w:b/>
          <w:color w:val="000000"/>
          <w:sz w:val="24"/>
          <w:szCs w:val="24"/>
        </w:rPr>
        <w:t>обученности</w:t>
      </w:r>
      <w:proofErr w:type="spellEnd"/>
      <w:r w:rsidRPr="001F75F1">
        <w:rPr>
          <w:rFonts w:ascii="Times New Roman" w:hAnsi="Times New Roman"/>
          <w:b/>
          <w:color w:val="000000"/>
          <w:sz w:val="24"/>
          <w:szCs w:val="24"/>
        </w:rPr>
        <w:t xml:space="preserve"> по предметам и сту</w:t>
      </w:r>
      <w:r w:rsidR="00326ECA" w:rsidRPr="001F75F1">
        <w:rPr>
          <w:rFonts w:ascii="Times New Roman" w:hAnsi="Times New Roman"/>
          <w:b/>
          <w:color w:val="000000"/>
          <w:sz w:val="24"/>
          <w:szCs w:val="24"/>
        </w:rPr>
        <w:t>пеням по итогам 2017</w:t>
      </w:r>
      <w:r w:rsidRPr="001F75F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326ECA" w:rsidRPr="001F75F1"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1F75F1">
        <w:rPr>
          <w:rFonts w:ascii="Times New Roman" w:hAnsi="Times New Roman"/>
          <w:b/>
          <w:color w:val="000000"/>
          <w:sz w:val="24"/>
          <w:szCs w:val="24"/>
        </w:rPr>
        <w:t xml:space="preserve"> учебного года:</w:t>
      </w:r>
    </w:p>
    <w:p w:rsidR="00AC1289" w:rsidRPr="001F75F1" w:rsidRDefault="00AC1289" w:rsidP="001F75F1">
      <w:pPr>
        <w:pStyle w:val="a3"/>
        <w:widowControl w:val="0"/>
        <w:spacing w:after="0" w:line="240" w:lineRule="auto"/>
        <w:ind w:left="567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23" w:type="dxa"/>
        <w:jc w:val="center"/>
        <w:tblInd w:w="-6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3004"/>
        <w:gridCol w:w="1841"/>
        <w:gridCol w:w="3104"/>
      </w:tblGrid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1F75F1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b/>
                <w:sz w:val="24"/>
                <w:szCs w:val="24"/>
              </w:rPr>
              <w:t>2 ступень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725748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01017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725748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01017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725748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01017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FE3B79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01017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01017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01017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557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 w:rsidR="00241A78" w:rsidRPr="001F75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FE3B79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 98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01017" w:rsidP="001F75F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01017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12744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 Технология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12744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AC1289" w:rsidP="00AC1289">
            <w:pPr>
              <w:spacing w:after="0" w:line="240" w:lineRule="auto"/>
              <w:ind w:left="295" w:hanging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FE3B79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12744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12744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12744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12744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FE3B79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FE3B79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762CF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974" w:type="dxa"/>
            <w:shd w:val="clear" w:color="auto" w:fill="auto"/>
            <w:noWrap/>
            <w:vAlign w:val="bottom"/>
          </w:tcPr>
          <w:p w:rsidR="002B2C7A" w:rsidRPr="001F75F1" w:rsidRDefault="002B2C7A" w:rsidP="00AC1289">
            <w:pPr>
              <w:spacing w:after="0" w:line="240" w:lineRule="auto"/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4" w:type="dxa"/>
            <w:shd w:val="clear" w:color="auto" w:fill="auto"/>
            <w:vAlign w:val="bottom"/>
          </w:tcPr>
          <w:p w:rsidR="002B2C7A" w:rsidRPr="001F75F1" w:rsidRDefault="002B2C7A" w:rsidP="00AC1289">
            <w:pPr>
              <w:ind w:left="567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762CF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E255CF">
        <w:trPr>
          <w:trHeight w:val="312"/>
          <w:jc w:val="center"/>
        </w:trPr>
        <w:tc>
          <w:tcPr>
            <w:tcW w:w="3978" w:type="dxa"/>
            <w:gridSpan w:val="2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среднем по ступени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2B2C7A" w:rsidRPr="001F75F1" w:rsidRDefault="002B2C7A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3104" w:type="dxa"/>
            <w:shd w:val="clear" w:color="auto" w:fill="auto"/>
            <w:noWrap/>
            <w:vAlign w:val="bottom"/>
          </w:tcPr>
          <w:p w:rsidR="002B2C7A" w:rsidRPr="001F75F1" w:rsidRDefault="00B762CF" w:rsidP="001F75F1">
            <w:pPr>
              <w:spacing w:after="0" w:line="240" w:lineRule="auto"/>
              <w:ind w:left="567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2B2C7A" w:rsidRPr="001F7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2B2C7A" w:rsidRPr="001F75F1" w:rsidRDefault="002B2C7A" w:rsidP="001F75F1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highlight w:val="cyan"/>
        </w:rPr>
      </w:pPr>
    </w:p>
    <w:p w:rsidR="002B2C7A" w:rsidRPr="001F75F1" w:rsidRDefault="002B2C7A" w:rsidP="001F75F1">
      <w:pPr>
        <w:pStyle w:val="a3"/>
        <w:widowControl w:val="0"/>
        <w:spacing w:after="0" w:line="240" w:lineRule="auto"/>
        <w:ind w:left="567" w:firstLine="28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 xml:space="preserve"> Результаты изучения эффективности учебного процесса в 2017</w:t>
      </w:r>
      <w:r w:rsidR="002B6B2F" w:rsidRPr="001F75F1">
        <w:rPr>
          <w:rFonts w:ascii="Times New Roman" w:hAnsi="Times New Roman"/>
          <w:sz w:val="24"/>
          <w:szCs w:val="24"/>
        </w:rPr>
        <w:t xml:space="preserve"> -2018 учебном</w:t>
      </w:r>
      <w:r w:rsidRPr="001F75F1">
        <w:rPr>
          <w:rFonts w:ascii="Times New Roman" w:hAnsi="Times New Roman"/>
          <w:sz w:val="24"/>
          <w:szCs w:val="24"/>
        </w:rPr>
        <w:t xml:space="preserve">  году методом педагогической квалиметрии: учебный процесс  следует считать достаточно эффективным, так как обучающимися показана хорошая  результативность, не только «сильные», но и 48% «средних» учеников успешно справляются с контрольными работами и промежуточными аттестациями.</w:t>
      </w:r>
    </w:p>
    <w:p w:rsidR="002B2C7A" w:rsidRPr="001F75F1" w:rsidRDefault="002B2C7A" w:rsidP="001F75F1">
      <w:pPr>
        <w:pStyle w:val="a3"/>
        <w:widowControl w:val="0"/>
        <w:spacing w:after="0" w:line="240" w:lineRule="auto"/>
        <w:ind w:left="567" w:firstLine="283"/>
        <w:jc w:val="both"/>
        <w:rPr>
          <w:rFonts w:ascii="Times New Roman" w:hAnsi="Times New Roman"/>
          <w:b/>
          <w:color w:val="FF0000"/>
          <w:sz w:val="24"/>
          <w:szCs w:val="24"/>
          <w:highlight w:val="cyan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 xml:space="preserve"> Результаты участия обучающихся в  олимпиадах, конкурсах и др. различных уровней</w:t>
      </w:r>
    </w:p>
    <w:tbl>
      <w:tblPr>
        <w:tblpPr w:leftFromText="180" w:rightFromText="180" w:vertAnchor="page" w:horzAnchor="margin" w:tblpY="11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1"/>
        <w:gridCol w:w="2104"/>
        <w:gridCol w:w="10368"/>
      </w:tblGrid>
      <w:tr w:rsidR="0013420C" w:rsidRPr="001F75F1" w:rsidTr="000A46A6">
        <w:tc>
          <w:tcPr>
            <w:tcW w:w="946" w:type="pct"/>
            <w:vMerge w:val="restart"/>
          </w:tcPr>
          <w:p w:rsidR="002B2C7A" w:rsidRPr="001F75F1" w:rsidRDefault="002B2C7A" w:rsidP="00E90868">
            <w:pPr>
              <w:pStyle w:val="ConsPlusNormal"/>
              <w:tabs>
                <w:tab w:val="left" w:pos="3402"/>
                <w:tab w:val="left" w:pos="12049"/>
              </w:tabs>
              <w:ind w:right="33" w:firstLine="128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возможности развития творческих способностей и интересов обучающихся, включая их участие в </w:t>
            </w:r>
            <w:r w:rsidR="008950DC"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конкурсах и олимпиадах, выставках, смотрах, физкультурных мероприятиях, спортивных мероприятиях</w:t>
            </w:r>
          </w:p>
        </w:tc>
        <w:tc>
          <w:tcPr>
            <w:tcW w:w="684" w:type="pct"/>
          </w:tcPr>
          <w:p w:rsidR="002B2C7A" w:rsidRPr="001F75F1" w:rsidRDefault="002B2C7A" w:rsidP="00E90868">
            <w:pPr>
              <w:tabs>
                <w:tab w:val="left" w:pos="4318"/>
                <w:tab w:val="left" w:pos="12049"/>
              </w:tabs>
              <w:ind w:left="6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 Участие обучающихся в массовых мероприятиях (фестивалях, конференциях, конкурсах, соревнованиях) разного уровня:</w:t>
            </w:r>
          </w:p>
          <w:p w:rsidR="002B2C7A" w:rsidRPr="001F75F1" w:rsidRDefault="002B2C7A" w:rsidP="00E90868">
            <w:pPr>
              <w:tabs>
                <w:tab w:val="left" w:pos="12049"/>
              </w:tabs>
              <w:ind w:left="6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муниципального;</w:t>
            </w:r>
          </w:p>
          <w:p w:rsidR="002B2C7A" w:rsidRPr="001F75F1" w:rsidRDefault="002B2C7A" w:rsidP="00E90868">
            <w:pPr>
              <w:tabs>
                <w:tab w:val="left" w:pos="12049"/>
              </w:tabs>
              <w:ind w:left="6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регионального;</w:t>
            </w:r>
          </w:p>
          <w:p w:rsidR="002B2C7A" w:rsidRPr="001F75F1" w:rsidRDefault="002B2C7A" w:rsidP="00E90868">
            <w:pPr>
              <w:tabs>
                <w:tab w:val="left" w:pos="12049"/>
              </w:tabs>
              <w:ind w:left="6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всероссийского;</w:t>
            </w:r>
          </w:p>
          <w:p w:rsidR="002B2C7A" w:rsidRPr="001F75F1" w:rsidRDefault="002B2C7A" w:rsidP="00E90868">
            <w:pPr>
              <w:tabs>
                <w:tab w:val="left" w:pos="12049"/>
              </w:tabs>
              <w:ind w:left="6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</w:p>
        </w:tc>
        <w:tc>
          <w:tcPr>
            <w:tcW w:w="3370" w:type="pct"/>
          </w:tcPr>
          <w:p w:rsidR="002B2C7A" w:rsidRPr="001F75F1" w:rsidRDefault="002B2C7A" w:rsidP="001F75F1">
            <w:pPr>
              <w:tabs>
                <w:tab w:val="left" w:pos="12049"/>
              </w:tabs>
              <w:ind w:left="567" w:right="1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Тема и форма проведения мероприятия: </w:t>
            </w:r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соревнования «Школа безопасности-2017»,конкурс декоративно-прикладного искусства «И тут ко мне идет незримый рой гостей», фотоконкурс «Река времени», выставка рисунков «Вся прелесть родного края», конкурс коллажей Литература в кадре», соревнования «Чудо шашки», конкурс чтецов «Язык наш прекрасный </w:t>
            </w:r>
            <w:proofErr w:type="gram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-б</w:t>
            </w:r>
            <w:proofErr w:type="gram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огатый и звучный…»,</w:t>
            </w:r>
          </w:p>
          <w:p w:rsidR="002B2C7A" w:rsidRPr="001F75F1" w:rsidRDefault="002B2C7A" w:rsidP="001F75F1">
            <w:pPr>
              <w:tabs>
                <w:tab w:val="left" w:pos="12049"/>
              </w:tabs>
              <w:ind w:left="567" w:right="1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Тема и форма проведения мероприятия: </w:t>
            </w:r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 творческих работ «Крым и Севастополь. На солнечной стороне счастья», конкурс творческих работ «Нам слава досталась в награду», конкурс творческих работ «</w:t>
            </w: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Эко-ракурс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», конкурс рисунков «Защита гражданина от преступных посягательств в нашей стране», </w:t>
            </w:r>
          </w:p>
          <w:p w:rsidR="002B2C7A" w:rsidRPr="001F75F1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Тема и форма проведения мероприятия: </w:t>
            </w:r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детский конкурс «Радуга творчества», конкурс по русскому языку и литературе «Родное слово»,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 w:right="1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:rsidR="002B2C7A" w:rsidRPr="001F75F1" w:rsidRDefault="002B2C7A" w:rsidP="001F75F1">
            <w:pPr>
              <w:tabs>
                <w:tab w:val="left" w:pos="12049"/>
              </w:tabs>
              <w:ind w:left="567" w:righ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Тема и форма проведения мероприятия: </w:t>
            </w: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онлайн-олимпиада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русскому языку «Русский с Пушкиным»</w:t>
            </w:r>
          </w:p>
        </w:tc>
      </w:tr>
      <w:tr w:rsidR="0013420C" w:rsidRPr="001F75F1" w:rsidTr="000A46A6">
        <w:trPr>
          <w:trHeight w:val="2906"/>
        </w:trPr>
        <w:tc>
          <w:tcPr>
            <w:tcW w:w="946" w:type="pct"/>
            <w:vMerge/>
          </w:tcPr>
          <w:p w:rsidR="002B2C7A" w:rsidRPr="001F75F1" w:rsidRDefault="002B2C7A" w:rsidP="001F75F1">
            <w:pPr>
              <w:pStyle w:val="ConsPlusNormal"/>
              <w:tabs>
                <w:tab w:val="left" w:pos="12049"/>
              </w:tabs>
              <w:ind w:left="567" w:right="15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2B2C7A" w:rsidRPr="001F75F1" w:rsidRDefault="002B2C7A" w:rsidP="00E90868">
            <w:pPr>
              <w:tabs>
                <w:tab w:val="left" w:pos="12049"/>
              </w:tabs>
              <w:ind w:left="6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победителей и призёров массовых мероприятий (фестивалей, конференций, конкурсов, соревнований) различного 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уровня:</w:t>
            </w:r>
          </w:p>
          <w:p w:rsidR="002B2C7A" w:rsidRPr="001F75F1" w:rsidRDefault="002B2C7A" w:rsidP="00E90868">
            <w:pPr>
              <w:tabs>
                <w:tab w:val="left" w:pos="12049"/>
              </w:tabs>
              <w:ind w:left="6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муниципального;</w:t>
            </w:r>
          </w:p>
          <w:p w:rsidR="002B2C7A" w:rsidRPr="001F75F1" w:rsidRDefault="002B2C7A" w:rsidP="00E90868">
            <w:pPr>
              <w:tabs>
                <w:tab w:val="left" w:pos="12049"/>
              </w:tabs>
              <w:ind w:left="6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регионального;</w:t>
            </w:r>
          </w:p>
          <w:p w:rsidR="002B2C7A" w:rsidRPr="001F75F1" w:rsidRDefault="002B2C7A" w:rsidP="00E90868">
            <w:pPr>
              <w:tabs>
                <w:tab w:val="left" w:pos="12049"/>
              </w:tabs>
              <w:ind w:left="66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всероссийского;</w:t>
            </w:r>
          </w:p>
          <w:p w:rsidR="002B2C7A" w:rsidRPr="001F75F1" w:rsidRDefault="002B2C7A" w:rsidP="00E90868">
            <w:pPr>
              <w:tabs>
                <w:tab w:val="left" w:pos="12049"/>
              </w:tabs>
              <w:ind w:left="66" w:righ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</w:p>
        </w:tc>
        <w:tc>
          <w:tcPr>
            <w:tcW w:w="3370" w:type="pct"/>
          </w:tcPr>
          <w:p w:rsidR="002B2C7A" w:rsidRPr="00E90868" w:rsidRDefault="002B2C7A" w:rsidP="001F75F1">
            <w:pPr>
              <w:tabs>
                <w:tab w:val="left" w:pos="12049"/>
              </w:tabs>
              <w:ind w:left="567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уровень 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 w:righ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/ призер </w:t>
            </w:r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2/8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 w:righ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/ призер </w:t>
            </w:r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3/2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 w:righ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/ призер </w:t>
            </w:r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1/1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уровень</w:t>
            </w:r>
          </w:p>
          <w:p w:rsidR="002B2C7A" w:rsidRPr="001F75F1" w:rsidRDefault="002B2C7A" w:rsidP="001F75F1">
            <w:pPr>
              <w:tabs>
                <w:tab w:val="left" w:pos="12049"/>
              </w:tabs>
              <w:ind w:left="567"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/ призер </w:t>
            </w:r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1/0</w:t>
            </w:r>
          </w:p>
        </w:tc>
      </w:tr>
      <w:tr w:rsidR="0013420C" w:rsidRPr="001F75F1" w:rsidTr="000A46A6">
        <w:tc>
          <w:tcPr>
            <w:tcW w:w="946" w:type="pct"/>
            <w:vMerge/>
          </w:tcPr>
          <w:p w:rsidR="002B2C7A" w:rsidRPr="001F75F1" w:rsidRDefault="002B2C7A" w:rsidP="001F75F1">
            <w:pPr>
              <w:pStyle w:val="ConsPlusNormal"/>
              <w:tabs>
                <w:tab w:val="left" w:pos="12049"/>
              </w:tabs>
              <w:ind w:left="567" w:right="15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2B2C7A" w:rsidRPr="001F75F1" w:rsidRDefault="002B2C7A" w:rsidP="00E90868">
            <w:pPr>
              <w:tabs>
                <w:tab w:val="left" w:pos="12049"/>
              </w:tabs>
              <w:ind w:left="66"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3.Доля обучающихся, принявших участие в образовательных и социальных проектах</w:t>
            </w:r>
            <w:proofErr w:type="gramEnd"/>
          </w:p>
        </w:tc>
        <w:tc>
          <w:tcPr>
            <w:tcW w:w="3370" w:type="pct"/>
          </w:tcPr>
          <w:p w:rsidR="002B2C7A" w:rsidRPr="00E90868" w:rsidRDefault="002B2C7A" w:rsidP="001F75F1">
            <w:pPr>
              <w:tabs>
                <w:tab w:val="left" w:pos="12049"/>
              </w:tabs>
              <w:ind w:left="567" w:right="1527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1.Общее число учащихся </w:t>
            </w:r>
            <w:r w:rsidR="002B6B2F"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 w:right="1527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2.Число учащихся, принявших участие в образовательных и социальных проектах </w:t>
            </w:r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 w:right="15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3.Доля  </w:t>
            </w:r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24 %</w:t>
            </w:r>
          </w:p>
        </w:tc>
      </w:tr>
      <w:tr w:rsidR="0013420C" w:rsidRPr="001F75F1" w:rsidTr="000A46A6">
        <w:tc>
          <w:tcPr>
            <w:tcW w:w="946" w:type="pct"/>
            <w:vMerge/>
          </w:tcPr>
          <w:p w:rsidR="002B2C7A" w:rsidRPr="001F75F1" w:rsidRDefault="002B2C7A" w:rsidP="001F75F1">
            <w:pPr>
              <w:pStyle w:val="ConsPlusNormal"/>
              <w:tabs>
                <w:tab w:val="left" w:pos="12049"/>
              </w:tabs>
              <w:ind w:left="567" w:right="15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2B2C7A" w:rsidRPr="001F75F1" w:rsidRDefault="002B2C7A" w:rsidP="00E90868">
            <w:pPr>
              <w:tabs>
                <w:tab w:val="left" w:pos="12049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4.Наличие обучающихся, отмеченных грамотами, дипломами за участие в образовательных и социальных проектах различного уровня:</w:t>
            </w:r>
            <w:proofErr w:type="gramEnd"/>
          </w:p>
          <w:p w:rsidR="002B2C7A" w:rsidRPr="001F75F1" w:rsidRDefault="002B2C7A" w:rsidP="00E90868">
            <w:pPr>
              <w:tabs>
                <w:tab w:val="left" w:pos="12049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муниципального;</w:t>
            </w:r>
          </w:p>
          <w:p w:rsidR="002B2C7A" w:rsidRPr="001F75F1" w:rsidRDefault="002B2C7A" w:rsidP="00E90868">
            <w:pPr>
              <w:tabs>
                <w:tab w:val="left" w:pos="12049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регионального;</w:t>
            </w:r>
          </w:p>
          <w:p w:rsidR="002B2C7A" w:rsidRPr="001F75F1" w:rsidRDefault="002B2C7A" w:rsidP="00E90868">
            <w:pPr>
              <w:tabs>
                <w:tab w:val="left" w:pos="12049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всероссийского;</w:t>
            </w:r>
          </w:p>
          <w:p w:rsidR="002B2C7A" w:rsidRPr="001F75F1" w:rsidRDefault="002B2C7A" w:rsidP="00E90868">
            <w:pPr>
              <w:tabs>
                <w:tab w:val="left" w:pos="12049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</w:p>
        </w:tc>
        <w:tc>
          <w:tcPr>
            <w:tcW w:w="3370" w:type="pct"/>
          </w:tcPr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уровень 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Харук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Влада, </w:t>
            </w: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Рузумов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Амадей, Щербина Даниил, </w:t>
            </w: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Курбонбекова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Амина, Сергиенко Константин (2), </w:t>
            </w: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Жемерикина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Диана, </w:t>
            </w: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Муродов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Руфат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Плужников Артем, </w:t>
            </w: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Юденко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Марина (2), Чурин Александр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Сторожев Илья, </w:t>
            </w: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Юденко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Марина (2), </w:t>
            </w: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Муродов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Руфат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Сергиенко Константин, </w:t>
            </w: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Ражабова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Жасмин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 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Юденко</w:t>
            </w:r>
            <w:proofErr w:type="spellEnd"/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Марина (2)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2B2C7A" w:rsidRPr="00E90868" w:rsidRDefault="002B2C7A" w:rsidP="001F75F1">
            <w:pPr>
              <w:tabs>
                <w:tab w:val="left" w:pos="12049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Король Алина</w:t>
            </w:r>
          </w:p>
        </w:tc>
      </w:tr>
    </w:tbl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C7A" w:rsidRPr="001F75F1" w:rsidRDefault="002B2C7A" w:rsidP="001F75F1">
      <w:pPr>
        <w:pStyle w:val="a3"/>
        <w:spacing w:after="0" w:line="240" w:lineRule="auto"/>
        <w:ind w:left="567" w:firstLine="283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2B2C7A" w:rsidRPr="001F75F1" w:rsidRDefault="00326ECA" w:rsidP="001F75F1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C7A" w:rsidRPr="001F75F1">
        <w:rPr>
          <w:rFonts w:ascii="Times New Roman" w:hAnsi="Times New Roman" w:cs="Times New Roman"/>
          <w:b/>
          <w:sz w:val="24"/>
          <w:szCs w:val="24"/>
        </w:rPr>
        <w:t xml:space="preserve">Состояние здоровья </w:t>
      </w:r>
      <w:proofErr w:type="gramStart"/>
      <w:r w:rsidR="002B2C7A" w:rsidRPr="001F75F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B2C7A" w:rsidRPr="001F75F1">
        <w:rPr>
          <w:rFonts w:ascii="Times New Roman" w:hAnsi="Times New Roman" w:cs="Times New Roman"/>
          <w:b/>
          <w:sz w:val="24"/>
          <w:szCs w:val="24"/>
        </w:rPr>
        <w:t>:</w:t>
      </w:r>
    </w:p>
    <w:p w:rsidR="002B2C7A" w:rsidRPr="001F75F1" w:rsidRDefault="002B2C7A" w:rsidP="001F75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В  общем  составе  поступающих  в  первый  класс   удерживается  доля  детей,  имеющих  хронические  заболевания- 38%,  не снизилось  количество  обучающихся,  переболевших  простудными  заболеваниями  в  течение  года.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rPr>
          <w:rFonts w:ascii="Times New Roman" w:hAnsi="Times New Roman"/>
          <w:sz w:val="24"/>
          <w:szCs w:val="24"/>
        </w:rPr>
      </w:pPr>
    </w:p>
    <w:p w:rsidR="002B6B2F" w:rsidRPr="001F75F1" w:rsidRDefault="002B6B2F" w:rsidP="001F75F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C7A" w:rsidRPr="001F75F1" w:rsidRDefault="002B2C7A" w:rsidP="001F75F1">
      <w:pPr>
        <w:pStyle w:val="a3"/>
        <w:numPr>
          <w:ilvl w:val="0"/>
          <w:numId w:val="3"/>
        </w:numPr>
        <w:spacing w:after="0" w:line="240" w:lineRule="auto"/>
        <w:ind w:left="567" w:firstLine="87"/>
        <w:rPr>
          <w:rFonts w:ascii="Times New Roman" w:hAnsi="Times New Roman"/>
          <w:b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>СОЦИАЛЬНАЯ АКТИВНОСТЬ И ВНЕШНИЕ СВЯЗИ УЧРЕЖДЕНИЯ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5.1. Реализация целевых программ, проектов и др. 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7"/>
        <w:gridCol w:w="9006"/>
        <w:gridCol w:w="5284"/>
      </w:tblGrid>
      <w:tr w:rsidR="002B2C7A" w:rsidRPr="001F75F1" w:rsidTr="004343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E90868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8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08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08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C7A" w:rsidRPr="00E90868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C7A" w:rsidRPr="00E90868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2B2C7A" w:rsidRPr="00E90868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b/>
                <w:sz w:val="24"/>
                <w:szCs w:val="24"/>
              </w:rPr>
              <w:t>(Ф.И.О., ученая степень, звание)</w:t>
            </w:r>
          </w:p>
        </w:tc>
      </w:tr>
      <w:tr w:rsidR="002B2C7A" w:rsidRPr="001F75F1" w:rsidTr="004343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Белова Н. Н., зам. директора по УВР</w:t>
            </w:r>
          </w:p>
        </w:tc>
      </w:tr>
      <w:tr w:rsidR="002B2C7A" w:rsidRPr="001F75F1" w:rsidTr="004343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Программа «Одаренные дети»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0A46A6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Краснолобова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Широкова Н.В., зам. директора по УВР</w:t>
            </w:r>
          </w:p>
        </w:tc>
      </w:tr>
      <w:tr w:rsidR="002B2C7A" w:rsidRPr="001F75F1" w:rsidTr="004343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Программа военно-патриотического  воспитания обучающихся «Растим патриотов»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0A46A6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Клепикова И.В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Белова Н.Н.., зам. директора по ВР</w:t>
            </w:r>
          </w:p>
        </w:tc>
      </w:tr>
      <w:tr w:rsidR="002B2C7A" w:rsidRPr="001F75F1" w:rsidTr="004343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профилактике безнадзорности и правонарушений несовершеннолетних  «Не отнимай у себя завтра»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0A46A6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Клепикова И.В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./Кошкина Т.Е., соц</w:t>
            </w:r>
            <w:proofErr w:type="gram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2B2C7A" w:rsidRPr="001F75F1" w:rsidTr="004343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духовно - нравственного развития и воспитания </w:t>
            </w:r>
            <w:proofErr w:type="gram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начального общего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0A46A6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Клепикова И.В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./Максимова В.В., учитель начальных классов</w:t>
            </w:r>
          </w:p>
        </w:tc>
      </w:tr>
      <w:tr w:rsidR="002B2C7A" w:rsidRPr="001F75F1" w:rsidTr="004343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Комплексно – целевая программа организации и развития школьного питания</w:t>
            </w:r>
          </w:p>
          <w:p w:rsidR="002B2C7A" w:rsidRPr="001F75F1" w:rsidRDefault="002B2C7A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7A" w:rsidRPr="001F75F1" w:rsidRDefault="000A46A6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Белова Н.Н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Н.В.., зам. 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0A46A6" w:rsidRPr="001F75F1" w:rsidTr="004343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A6" w:rsidRPr="001F75F1" w:rsidRDefault="000A46A6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A6" w:rsidRPr="001F75F1" w:rsidRDefault="000A46A6" w:rsidP="001F75F1">
            <w:pPr>
              <w:spacing w:after="0" w:line="240" w:lineRule="auto"/>
              <w:ind w:left="567" w:righ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«Повышение привлекательности педагогической профессии на территории МО г</w:t>
            </w:r>
            <w:proofErr w:type="gram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овомосковск на 2015-2020гг..»;</w:t>
            </w:r>
          </w:p>
          <w:p w:rsidR="000A46A6" w:rsidRPr="001F75F1" w:rsidRDefault="000A46A6" w:rsidP="001F75F1">
            <w:pPr>
              <w:spacing w:after="0" w:line="240" w:lineRule="auto"/>
              <w:ind w:left="567" w:right="-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A6" w:rsidRPr="001F75F1" w:rsidRDefault="004343D0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Ю.П., учитель </w:t>
            </w:r>
            <w:proofErr w:type="gram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калссов</w:t>
            </w:r>
            <w:proofErr w:type="spellEnd"/>
          </w:p>
        </w:tc>
      </w:tr>
      <w:tr w:rsidR="000A46A6" w:rsidRPr="001F75F1" w:rsidTr="004343D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A6" w:rsidRPr="001F75F1" w:rsidRDefault="000A46A6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A6" w:rsidRPr="001F75F1" w:rsidRDefault="000A46A6" w:rsidP="001F75F1">
            <w:pPr>
              <w:spacing w:after="0" w:line="240" w:lineRule="auto"/>
              <w:ind w:left="567" w:right="-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общеобразовательных учреждений МО г</w:t>
            </w:r>
            <w:proofErr w:type="gram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овомосковск </w:t>
            </w:r>
          </w:p>
          <w:p w:rsidR="000A46A6" w:rsidRPr="001F75F1" w:rsidRDefault="000A46A6" w:rsidP="001F75F1">
            <w:pPr>
              <w:spacing w:after="0" w:line="240" w:lineRule="auto"/>
              <w:ind w:left="567" w:right="-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  на 2015-2020гг.»;</w:t>
            </w:r>
          </w:p>
          <w:p w:rsidR="000A46A6" w:rsidRPr="001F75F1" w:rsidRDefault="000A46A6" w:rsidP="001F75F1">
            <w:pPr>
              <w:spacing w:after="0" w:line="240" w:lineRule="auto"/>
              <w:ind w:left="567" w:right="-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A6" w:rsidRPr="001F75F1" w:rsidRDefault="004343D0" w:rsidP="001F75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Клепикова И.В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./Белова Н.Н.., зам. директора по ВР</w:t>
            </w:r>
          </w:p>
        </w:tc>
      </w:tr>
    </w:tbl>
    <w:p w:rsidR="00EB0029" w:rsidRPr="001F75F1" w:rsidRDefault="00EB0029" w:rsidP="001F75F1">
      <w:pPr>
        <w:spacing w:after="0" w:line="240" w:lineRule="auto"/>
        <w:ind w:left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B0029" w:rsidRPr="001F75F1" w:rsidRDefault="00EB0029" w:rsidP="001F75F1">
      <w:pPr>
        <w:spacing w:after="0" w:line="240" w:lineRule="auto"/>
        <w:ind w:left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B2C7A" w:rsidRPr="001F75F1" w:rsidRDefault="002B2C7A" w:rsidP="001F75F1">
      <w:pPr>
        <w:pStyle w:val="a3"/>
        <w:numPr>
          <w:ilvl w:val="0"/>
          <w:numId w:val="3"/>
        </w:numPr>
        <w:spacing w:after="0" w:line="240" w:lineRule="auto"/>
        <w:ind w:left="567"/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1F75F1">
        <w:rPr>
          <w:rFonts w:ascii="Times New Roman" w:hAnsi="Times New Roman"/>
          <w:b/>
          <w:sz w:val="24"/>
          <w:szCs w:val="24"/>
        </w:rPr>
        <w:t>ФИНАНСОВО-ЭКОНОМИЧЕСКАЯ ДЕЯТЕЛЬНОСТЬ</w:t>
      </w:r>
      <w:r w:rsidR="004E6363" w:rsidRPr="001F75F1">
        <w:rPr>
          <w:rFonts w:ascii="Times New Roman" w:hAnsi="Times New Roman"/>
          <w:b/>
          <w:sz w:val="24"/>
          <w:szCs w:val="24"/>
        </w:rPr>
        <w:t xml:space="preserve"> </w:t>
      </w:r>
    </w:p>
    <w:p w:rsidR="00EB0029" w:rsidRPr="001F75F1" w:rsidRDefault="00EB0029" w:rsidP="001F75F1">
      <w:pPr>
        <w:spacing w:after="0" w:line="240" w:lineRule="auto"/>
        <w:ind w:left="567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343D0" w:rsidRPr="00FB031B" w:rsidRDefault="004343D0" w:rsidP="001F75F1">
      <w:pPr>
        <w:spacing w:after="0" w:line="240" w:lineRule="auto"/>
        <w:ind w:left="567" w:firstLine="283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31B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:rsidR="004343D0" w:rsidRPr="001F75F1" w:rsidRDefault="004343D0" w:rsidP="001F75F1">
      <w:pPr>
        <w:spacing w:after="0" w:line="240" w:lineRule="auto"/>
        <w:ind w:left="567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В 2017-2018 учебном году было приобретено:</w:t>
      </w:r>
    </w:p>
    <w:p w:rsidR="00000000" w:rsidRPr="001F75F1" w:rsidRDefault="005A2ED2" w:rsidP="00FB031B">
      <w:pPr>
        <w:numPr>
          <w:ilvl w:val="0"/>
          <w:numId w:val="3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Печатная продукция  - 219 148,00 рублей</w:t>
      </w:r>
    </w:p>
    <w:p w:rsidR="00000000" w:rsidRPr="001F75F1" w:rsidRDefault="005A2ED2" w:rsidP="00FB031B">
      <w:pPr>
        <w:numPr>
          <w:ilvl w:val="0"/>
          <w:numId w:val="3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 xml:space="preserve"> Спортивное оборудование – 197 931,00 рублей</w:t>
      </w:r>
    </w:p>
    <w:p w:rsidR="00000000" w:rsidRPr="001F75F1" w:rsidRDefault="005A2ED2" w:rsidP="00FB031B">
      <w:pPr>
        <w:numPr>
          <w:ilvl w:val="0"/>
          <w:numId w:val="3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 xml:space="preserve"> Мебель для учебного процесса - 48 715,00 рублей</w:t>
      </w:r>
    </w:p>
    <w:p w:rsidR="00000000" w:rsidRPr="001F75F1" w:rsidRDefault="005A2ED2" w:rsidP="00FB031B">
      <w:pPr>
        <w:numPr>
          <w:ilvl w:val="0"/>
          <w:numId w:val="3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Компьютерное оборудование – 179 742,00 рублей</w:t>
      </w:r>
    </w:p>
    <w:p w:rsidR="00000000" w:rsidRPr="001F75F1" w:rsidRDefault="005A2ED2" w:rsidP="00FB031B">
      <w:pPr>
        <w:numPr>
          <w:ilvl w:val="0"/>
          <w:numId w:val="3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 xml:space="preserve"> Аттестаты – 1 280,00 руб</w:t>
      </w:r>
      <w:r w:rsidRPr="001F75F1">
        <w:rPr>
          <w:rFonts w:ascii="Times New Roman" w:eastAsia="Times New Roman" w:hAnsi="Times New Roman" w:cs="Times New Roman"/>
          <w:sz w:val="24"/>
          <w:szCs w:val="24"/>
        </w:rPr>
        <w:t>лей</w:t>
      </w:r>
    </w:p>
    <w:p w:rsidR="00000000" w:rsidRPr="001F75F1" w:rsidRDefault="005A2ED2" w:rsidP="00FB031B">
      <w:pPr>
        <w:numPr>
          <w:ilvl w:val="0"/>
          <w:numId w:val="3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Жалюзи – 22 070,00 рублей</w:t>
      </w:r>
    </w:p>
    <w:p w:rsidR="002B2C7A" w:rsidRPr="001F75F1" w:rsidRDefault="004343D0" w:rsidP="00FB031B">
      <w:pPr>
        <w:tabs>
          <w:tab w:val="num" w:pos="1276"/>
        </w:tabs>
        <w:spacing w:after="0" w:line="240" w:lineRule="auto"/>
        <w:ind w:left="1276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75F1">
        <w:rPr>
          <w:rFonts w:ascii="Times New Roman" w:eastAsia="Times New Roman" w:hAnsi="Times New Roman" w:cs="Times New Roman"/>
          <w:sz w:val="24"/>
          <w:szCs w:val="24"/>
        </w:rPr>
        <w:t>-   Мягкий инвентарь – 25 200,00 рублей</w:t>
      </w:r>
    </w:p>
    <w:p w:rsidR="004343D0" w:rsidRPr="001F75F1" w:rsidRDefault="004343D0" w:rsidP="001F75F1">
      <w:pPr>
        <w:tabs>
          <w:tab w:val="num" w:pos="709"/>
        </w:tabs>
        <w:spacing w:after="0" w:line="240" w:lineRule="auto"/>
        <w:ind w:left="567" w:firstLine="142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spacing w:after="0" w:line="240" w:lineRule="auto"/>
        <w:ind w:left="567" w:firstLine="283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 xml:space="preserve">          Бюджетная смета представлена на сайте отдельным документом</w:t>
      </w:r>
      <w:r w:rsidR="004343D0" w:rsidRPr="001F75F1">
        <w:rPr>
          <w:rFonts w:ascii="Times New Roman" w:hAnsi="Times New Roman" w:cs="Times New Roman"/>
          <w:b/>
          <w:sz w:val="24"/>
          <w:szCs w:val="24"/>
        </w:rPr>
        <w:t>.</w:t>
      </w:r>
    </w:p>
    <w:p w:rsidR="004343D0" w:rsidRPr="001F75F1" w:rsidRDefault="004343D0" w:rsidP="001F75F1">
      <w:pPr>
        <w:spacing w:after="0" w:line="240" w:lineRule="auto"/>
        <w:ind w:left="567" w:firstLine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0000" w:rsidRPr="001F75F1" w:rsidRDefault="005A2ED2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Сразу после  реорганизации Учреждения ремонтные работы были проведены в помещениях дошкольного отделения, а именно:</w:t>
      </w:r>
    </w:p>
    <w:p w:rsidR="00000000" w:rsidRPr="001F75F1" w:rsidRDefault="004343D0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1. </w:t>
      </w:r>
      <w:r w:rsidR="005A2ED2" w:rsidRPr="001F75F1">
        <w:rPr>
          <w:rFonts w:ascii="Times New Roman" w:hAnsi="Times New Roman" w:cs="Times New Roman"/>
          <w:sz w:val="24"/>
          <w:szCs w:val="24"/>
        </w:rPr>
        <w:t>Музыкальный зал.</w:t>
      </w:r>
    </w:p>
    <w:p w:rsidR="00000000" w:rsidRPr="001F75F1" w:rsidRDefault="005A2ED2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2. Холл 1-го этажа.</w:t>
      </w:r>
    </w:p>
    <w:p w:rsidR="00000000" w:rsidRPr="001F75F1" w:rsidRDefault="005A2ED2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3.</w:t>
      </w:r>
      <w:r w:rsidR="00FB031B">
        <w:rPr>
          <w:rFonts w:ascii="Times New Roman" w:hAnsi="Times New Roman" w:cs="Times New Roman"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sz w:val="24"/>
          <w:szCs w:val="24"/>
        </w:rPr>
        <w:t>Холл 2-го этажа.</w:t>
      </w:r>
    </w:p>
    <w:p w:rsidR="00000000" w:rsidRPr="001F75F1" w:rsidRDefault="005A2ED2" w:rsidP="00FB031B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2ED2">
        <w:rPr>
          <w:rFonts w:ascii="Times New Roman" w:hAnsi="Times New Roman" w:cs="Times New Roman"/>
          <w:b/>
          <w:sz w:val="24"/>
          <w:szCs w:val="24"/>
        </w:rPr>
        <w:t>В 20</w:t>
      </w:r>
      <w:r w:rsidRPr="005A2ED2">
        <w:rPr>
          <w:rFonts w:ascii="Times New Roman" w:hAnsi="Times New Roman" w:cs="Times New Roman"/>
          <w:b/>
          <w:sz w:val="24"/>
          <w:szCs w:val="24"/>
        </w:rPr>
        <w:t>17 году ремонтные работы проходили в здании школы</w:t>
      </w:r>
      <w:r w:rsidRPr="001F7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1F75F1" w:rsidRDefault="005A2ED2" w:rsidP="001F75F1">
      <w:pPr>
        <w:numPr>
          <w:ilvl w:val="0"/>
          <w:numId w:val="35"/>
        </w:num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Проведены р</w:t>
      </w:r>
      <w:r>
        <w:rPr>
          <w:rFonts w:ascii="Times New Roman" w:hAnsi="Times New Roman" w:cs="Times New Roman"/>
          <w:sz w:val="24"/>
          <w:szCs w:val="24"/>
        </w:rPr>
        <w:t>емонтные работы на общую сумму</w:t>
      </w:r>
      <w:r w:rsidRPr="001F75F1">
        <w:rPr>
          <w:rFonts w:ascii="Times New Roman" w:hAnsi="Times New Roman" w:cs="Times New Roman"/>
          <w:sz w:val="24"/>
          <w:szCs w:val="24"/>
        </w:rPr>
        <w:t xml:space="preserve">   - </w:t>
      </w:r>
      <w:r w:rsidRPr="005A2ED2">
        <w:rPr>
          <w:rFonts w:ascii="Times New Roman" w:hAnsi="Times New Roman" w:cs="Times New Roman"/>
          <w:b/>
          <w:sz w:val="24"/>
          <w:szCs w:val="24"/>
        </w:rPr>
        <w:t>5 664 317.76</w:t>
      </w:r>
      <w:r w:rsidRPr="001F75F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00000" w:rsidRPr="001F75F1" w:rsidRDefault="005A2ED2" w:rsidP="001F75F1">
      <w:pPr>
        <w:numPr>
          <w:ilvl w:val="0"/>
          <w:numId w:val="35"/>
        </w:num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Из них областное субсидирование  - </w:t>
      </w:r>
      <w:r w:rsidRPr="005A2ED2">
        <w:rPr>
          <w:rFonts w:ascii="Times New Roman" w:hAnsi="Times New Roman" w:cs="Times New Roman"/>
          <w:b/>
          <w:sz w:val="24"/>
          <w:szCs w:val="24"/>
        </w:rPr>
        <w:t>2 109 539.79</w:t>
      </w:r>
      <w:r w:rsidRPr="001F75F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00000" w:rsidRPr="001F75F1" w:rsidRDefault="005A2ED2" w:rsidP="001F75F1">
      <w:pPr>
        <w:numPr>
          <w:ilvl w:val="0"/>
          <w:numId w:val="35"/>
        </w:num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Из местного бюджета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ED2">
        <w:rPr>
          <w:rFonts w:ascii="Times New Roman" w:hAnsi="Times New Roman" w:cs="Times New Roman"/>
          <w:b/>
          <w:sz w:val="24"/>
          <w:szCs w:val="24"/>
        </w:rPr>
        <w:t>3 554 777.97</w:t>
      </w:r>
      <w:r w:rsidRPr="001F75F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00000" w:rsidRPr="001F75F1" w:rsidRDefault="005A2ED2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75F1">
        <w:rPr>
          <w:rFonts w:ascii="Times New Roman" w:hAnsi="Times New Roman" w:cs="Times New Roman"/>
          <w:b/>
          <w:sz w:val="24"/>
          <w:szCs w:val="24"/>
        </w:rPr>
        <w:t>Выполнено:</w:t>
      </w:r>
    </w:p>
    <w:p w:rsidR="00000000" w:rsidRPr="001F75F1" w:rsidRDefault="005A2ED2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1. Кровля – </w:t>
      </w:r>
      <w:r w:rsidRPr="005A2ED2">
        <w:rPr>
          <w:rFonts w:ascii="Times New Roman" w:hAnsi="Times New Roman" w:cs="Times New Roman"/>
          <w:b/>
          <w:sz w:val="24"/>
          <w:szCs w:val="24"/>
        </w:rPr>
        <w:t>3 205 852,12</w:t>
      </w:r>
      <w:r w:rsidRPr="001F75F1">
        <w:rPr>
          <w:rFonts w:ascii="Times New Roman" w:hAnsi="Times New Roman" w:cs="Times New Roman"/>
          <w:sz w:val="24"/>
          <w:szCs w:val="24"/>
        </w:rPr>
        <w:t xml:space="preserve"> рублей (средства местного бюджета)</w:t>
      </w:r>
    </w:p>
    <w:p w:rsidR="00000000" w:rsidRPr="001F75F1" w:rsidRDefault="005A2ED2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2. Пути эвакуации – </w:t>
      </w:r>
      <w:r w:rsidRPr="005A2ED2">
        <w:rPr>
          <w:rFonts w:ascii="Times New Roman" w:hAnsi="Times New Roman" w:cs="Times New Roman"/>
          <w:b/>
          <w:sz w:val="24"/>
          <w:szCs w:val="24"/>
        </w:rPr>
        <w:t>348 925,85</w:t>
      </w:r>
      <w:r w:rsidRPr="001F75F1">
        <w:rPr>
          <w:rFonts w:ascii="Times New Roman" w:hAnsi="Times New Roman" w:cs="Times New Roman"/>
          <w:sz w:val="24"/>
          <w:szCs w:val="24"/>
        </w:rPr>
        <w:t xml:space="preserve"> рублей (выполнение Муниципальной программы «Безопасный город»)</w:t>
      </w:r>
    </w:p>
    <w:p w:rsidR="004343D0" w:rsidRPr="001F75F1" w:rsidRDefault="004343D0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3. Замена оконных блоков ПВХ – </w:t>
      </w:r>
      <w:r w:rsidRPr="005A2ED2">
        <w:rPr>
          <w:rFonts w:ascii="Times New Roman" w:hAnsi="Times New Roman" w:cs="Times New Roman"/>
          <w:b/>
          <w:sz w:val="24"/>
          <w:szCs w:val="24"/>
        </w:rPr>
        <w:t>981 240,74</w:t>
      </w:r>
      <w:r w:rsidRPr="001F75F1">
        <w:rPr>
          <w:rFonts w:ascii="Times New Roman" w:hAnsi="Times New Roman" w:cs="Times New Roman"/>
          <w:sz w:val="24"/>
          <w:szCs w:val="24"/>
        </w:rPr>
        <w:t xml:space="preserve"> рублей         (областное субсидирование) </w:t>
      </w:r>
    </w:p>
    <w:p w:rsidR="00000000" w:rsidRPr="001F75F1" w:rsidRDefault="005A2ED2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4. Замена с</w:t>
      </w:r>
      <w:r w:rsidRPr="001F75F1">
        <w:rPr>
          <w:rFonts w:ascii="Times New Roman" w:hAnsi="Times New Roman" w:cs="Times New Roman"/>
          <w:sz w:val="24"/>
          <w:szCs w:val="24"/>
        </w:rPr>
        <w:t xml:space="preserve">тояков отопления – </w:t>
      </w:r>
      <w:r w:rsidRPr="005A2ED2">
        <w:rPr>
          <w:rFonts w:ascii="Times New Roman" w:hAnsi="Times New Roman" w:cs="Times New Roman"/>
          <w:b/>
          <w:sz w:val="24"/>
          <w:szCs w:val="24"/>
        </w:rPr>
        <w:t>348 809,72</w:t>
      </w:r>
      <w:r w:rsidRPr="001F75F1">
        <w:rPr>
          <w:rFonts w:ascii="Times New Roman" w:hAnsi="Times New Roman" w:cs="Times New Roman"/>
          <w:sz w:val="24"/>
          <w:szCs w:val="24"/>
        </w:rPr>
        <w:t xml:space="preserve"> рублей (областное субсидирование)</w:t>
      </w:r>
    </w:p>
    <w:p w:rsidR="00000000" w:rsidRPr="001F75F1" w:rsidRDefault="005A2ED2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5. Ремонт стен в кабинетах – </w:t>
      </w:r>
      <w:r w:rsidRPr="005A2ED2">
        <w:rPr>
          <w:rFonts w:ascii="Times New Roman" w:hAnsi="Times New Roman" w:cs="Times New Roman"/>
          <w:b/>
          <w:sz w:val="24"/>
          <w:szCs w:val="24"/>
        </w:rPr>
        <w:t>321 295,20</w:t>
      </w:r>
      <w:r w:rsidRPr="001F75F1">
        <w:rPr>
          <w:rFonts w:ascii="Times New Roman" w:hAnsi="Times New Roman" w:cs="Times New Roman"/>
          <w:sz w:val="24"/>
          <w:szCs w:val="24"/>
        </w:rPr>
        <w:t xml:space="preserve"> рублей (областное субсидирование)</w:t>
      </w:r>
    </w:p>
    <w:p w:rsidR="00000000" w:rsidRPr="001F75F1" w:rsidRDefault="005A2ED2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6.Ремонт потолка в кабинетах – </w:t>
      </w:r>
      <w:r w:rsidRPr="005A2ED2">
        <w:rPr>
          <w:rFonts w:ascii="Times New Roman" w:hAnsi="Times New Roman" w:cs="Times New Roman"/>
          <w:b/>
          <w:sz w:val="24"/>
          <w:szCs w:val="24"/>
        </w:rPr>
        <w:t>122 623,50</w:t>
      </w:r>
      <w:r w:rsidRPr="001F75F1">
        <w:rPr>
          <w:rFonts w:ascii="Times New Roman" w:hAnsi="Times New Roman" w:cs="Times New Roman"/>
          <w:sz w:val="24"/>
          <w:szCs w:val="24"/>
        </w:rPr>
        <w:t xml:space="preserve"> рублей (областное субсидирование)</w:t>
      </w:r>
    </w:p>
    <w:p w:rsidR="00000000" w:rsidRPr="001F75F1" w:rsidRDefault="005A2ED2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7. Освещение в кабинетах – </w:t>
      </w:r>
      <w:r w:rsidRPr="005A2ED2">
        <w:rPr>
          <w:rFonts w:ascii="Times New Roman" w:hAnsi="Times New Roman" w:cs="Times New Roman"/>
          <w:b/>
          <w:sz w:val="24"/>
          <w:szCs w:val="24"/>
        </w:rPr>
        <w:t>133 769,76</w:t>
      </w:r>
      <w:r w:rsidRPr="001F75F1">
        <w:rPr>
          <w:rFonts w:ascii="Times New Roman" w:hAnsi="Times New Roman" w:cs="Times New Roman"/>
          <w:sz w:val="24"/>
          <w:szCs w:val="24"/>
        </w:rPr>
        <w:t xml:space="preserve"> рублей (областное субсидирование)</w:t>
      </w:r>
    </w:p>
    <w:p w:rsidR="00000000" w:rsidRPr="001F75F1" w:rsidRDefault="005A2ED2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8.Ремонт пола в кабинетах – </w:t>
      </w:r>
      <w:r w:rsidRPr="005A2ED2">
        <w:rPr>
          <w:rFonts w:ascii="Times New Roman" w:hAnsi="Times New Roman" w:cs="Times New Roman"/>
          <w:b/>
          <w:sz w:val="24"/>
          <w:szCs w:val="24"/>
        </w:rPr>
        <w:t>201 800,75</w:t>
      </w:r>
      <w:r w:rsidRPr="001F75F1">
        <w:rPr>
          <w:rFonts w:ascii="Times New Roman" w:hAnsi="Times New Roman" w:cs="Times New Roman"/>
          <w:sz w:val="24"/>
          <w:szCs w:val="24"/>
        </w:rPr>
        <w:t xml:space="preserve"> рублей (областное субсидирование)</w:t>
      </w:r>
    </w:p>
    <w:p w:rsidR="003253DC" w:rsidRPr="001F75F1" w:rsidRDefault="003253DC" w:rsidP="001F75F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3253DC" w:rsidP="001F75F1">
      <w:pPr>
        <w:spacing w:after="0" w:line="240" w:lineRule="auto"/>
        <w:ind w:left="567" w:firstLine="283"/>
        <w:jc w:val="both"/>
        <w:outlineLvl w:val="2"/>
        <w:rPr>
          <w:rFonts w:ascii="Times New Roman" w:hAnsi="Times New Roman" w:cs="Times New Roman"/>
          <w:noProof/>
        </w:rPr>
      </w:pPr>
      <w:r w:rsidRPr="001F75F1">
        <w:rPr>
          <w:rFonts w:ascii="Times New Roman" w:hAnsi="Times New Roman" w:cs="Times New Roman"/>
          <w:color w:val="C00000"/>
          <w:sz w:val="24"/>
          <w:szCs w:val="24"/>
        </w:rPr>
        <w:drawing>
          <wp:inline distT="0" distB="0" distL="0" distR="0">
            <wp:extent cx="2884679" cy="1914525"/>
            <wp:effectExtent l="19050" t="0" r="0" b="0"/>
            <wp:docPr id="1" name="Рисунок 1" descr="C:\Users\User\Desktop\IMG_20171211_083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User\Desktop\IMG_20171211_083021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32" cy="191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5F1">
        <w:rPr>
          <w:rFonts w:ascii="Times New Roman" w:hAnsi="Times New Roman" w:cs="Times New Roman"/>
          <w:noProof/>
        </w:rPr>
        <w:t xml:space="preserve"> </w:t>
      </w:r>
      <w:r w:rsidRPr="001F75F1">
        <w:rPr>
          <w:rFonts w:ascii="Times New Roman" w:hAnsi="Times New Roman" w:cs="Times New Roman"/>
          <w:color w:val="C00000"/>
          <w:sz w:val="24"/>
          <w:szCs w:val="24"/>
        </w:rPr>
        <w:drawing>
          <wp:inline distT="0" distB="0" distL="0" distR="0">
            <wp:extent cx="2895600" cy="1914525"/>
            <wp:effectExtent l="19050" t="0" r="0" b="0"/>
            <wp:docPr id="2" name="Рисунок 2" descr="C:\Users\ПК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ПК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46" cy="191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75F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noProof/>
        </w:rPr>
        <w:drawing>
          <wp:inline distT="0" distB="0" distL="0" distR="0">
            <wp:extent cx="2476500" cy="1857375"/>
            <wp:effectExtent l="19050" t="0" r="0" b="0"/>
            <wp:docPr id="8" name="Рисунок 5" descr="C:\Users\User\Desktop\DSCF8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User\Desktop\DSCF8132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2" cy="186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DC" w:rsidRPr="001F75F1" w:rsidRDefault="003253DC" w:rsidP="001F75F1">
      <w:pPr>
        <w:spacing w:after="0" w:line="240" w:lineRule="auto"/>
        <w:ind w:left="567" w:firstLine="283"/>
        <w:jc w:val="both"/>
        <w:outlineLvl w:val="2"/>
        <w:rPr>
          <w:rFonts w:ascii="Times New Roman" w:hAnsi="Times New Roman" w:cs="Times New Roman"/>
          <w:color w:val="C00000"/>
          <w:sz w:val="24"/>
          <w:szCs w:val="24"/>
        </w:rPr>
      </w:pPr>
      <w:r w:rsidRPr="001F75F1">
        <w:rPr>
          <w:rFonts w:ascii="Times New Roman" w:hAnsi="Times New Roman" w:cs="Times New Roman"/>
          <w:color w:val="C00000"/>
          <w:sz w:val="24"/>
          <w:szCs w:val="24"/>
        </w:rPr>
        <w:drawing>
          <wp:inline distT="0" distB="0" distL="0" distR="0">
            <wp:extent cx="2314575" cy="1752600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60" cy="175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5F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color w:val="C00000"/>
          <w:sz w:val="24"/>
          <w:szCs w:val="24"/>
        </w:rPr>
        <w:drawing>
          <wp:inline distT="0" distB="0" distL="0" distR="0">
            <wp:extent cx="2286000" cy="1752600"/>
            <wp:effectExtent l="19050" t="0" r="0" b="0"/>
            <wp:docPr id="9" name="Рисунок 6" descr="C:\Users\User\Desktop\^2B42D595069677019902F479ACC9112607CBBA05C6C33C1C9C^pimgpsh_fullsize_dist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User\Desktop\^2B42D595069677019902F479ACC9112607CBBA05C6C33C1C9C^pimgpsh_fullsize_distr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67" cy="17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5F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F75F1">
        <w:rPr>
          <w:rFonts w:ascii="Times New Roman" w:hAnsi="Times New Roman" w:cs="Times New Roman"/>
          <w:color w:val="C00000"/>
          <w:sz w:val="24"/>
          <w:szCs w:val="24"/>
        </w:rPr>
        <w:drawing>
          <wp:inline distT="0" distB="0" distL="0" distR="0">
            <wp:extent cx="2562225" cy="1752600"/>
            <wp:effectExtent l="19050" t="0" r="0" b="0"/>
            <wp:docPr id="10" name="Рисунок 7" descr="C:\Users\User\Desktop\DSCF79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User\Desktop\DSCF7957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77" cy="175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DC" w:rsidRPr="001F75F1" w:rsidRDefault="003253DC" w:rsidP="001F75F1">
      <w:pPr>
        <w:spacing w:after="0" w:line="240" w:lineRule="auto"/>
        <w:ind w:left="567" w:firstLine="283"/>
        <w:jc w:val="both"/>
        <w:outlineLvl w:val="2"/>
        <w:rPr>
          <w:rFonts w:ascii="Times New Roman" w:hAnsi="Times New Roman" w:cs="Times New Roman"/>
          <w:color w:val="C00000"/>
          <w:sz w:val="24"/>
          <w:szCs w:val="24"/>
        </w:rPr>
      </w:pPr>
      <w:r w:rsidRPr="001F75F1">
        <w:rPr>
          <w:rFonts w:ascii="Times New Roman" w:hAnsi="Times New Roman" w:cs="Times New Roman"/>
          <w:noProof/>
        </w:rPr>
        <w:t xml:space="preserve"> </w:t>
      </w:r>
    </w:p>
    <w:p w:rsidR="002B2C7A" w:rsidRPr="001F75F1" w:rsidRDefault="002B2C7A" w:rsidP="001F75F1">
      <w:pPr>
        <w:spacing w:after="0" w:line="240" w:lineRule="auto"/>
        <w:ind w:left="567" w:firstLine="283"/>
        <w:rPr>
          <w:rFonts w:ascii="Times New Roman" w:hAnsi="Times New Roman" w:cs="Times New Roman"/>
          <w:color w:val="C00000"/>
          <w:sz w:val="24"/>
          <w:szCs w:val="24"/>
          <w:highlight w:val="yellow"/>
        </w:rPr>
      </w:pPr>
    </w:p>
    <w:p w:rsidR="00456D4D" w:rsidRPr="001F75F1" w:rsidRDefault="00456D4D" w:rsidP="001F75F1">
      <w:pPr>
        <w:pStyle w:val="a3"/>
        <w:spacing w:after="0" w:line="240" w:lineRule="auto"/>
        <w:ind w:left="567" w:firstLine="283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>Информационное и материально-техническое оснащение образовательного учреждения</w:t>
      </w:r>
    </w:p>
    <w:p w:rsidR="00456D4D" w:rsidRPr="001F75F1" w:rsidRDefault="00456D4D" w:rsidP="001F75F1">
      <w:pPr>
        <w:numPr>
          <w:ilvl w:val="12"/>
          <w:numId w:val="0"/>
        </w:numPr>
        <w:spacing w:after="0" w:line="240" w:lineRule="auto"/>
        <w:ind w:left="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6248"/>
        <w:gridCol w:w="2603"/>
      </w:tblGrid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(электронные книги, конспекты уроков, презентации, лабораторные работы, предметные диски, разработки педагогов)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89 наименований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учебных  кабинетов в соответствии с видом образовательного учреждения: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 химии и биологии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 информатики и ИКТ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 технологии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Наличие библиотеки /справочно-информационного центра, оснащенного современной техникой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Наличие спортивной площадки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8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Кабинет группы продленного дня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4D" w:rsidRPr="001F75F1" w:rsidTr="00CC75C1">
        <w:tc>
          <w:tcPr>
            <w:tcW w:w="788" w:type="dxa"/>
          </w:tcPr>
          <w:p w:rsidR="00456D4D" w:rsidRPr="001F75F1" w:rsidRDefault="00456D4D" w:rsidP="001F75F1">
            <w:pPr>
              <w:spacing w:after="0" w:line="240" w:lineRule="auto"/>
              <w:ind w:left="567" w:firstLine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8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2603" w:type="dxa"/>
          </w:tcPr>
          <w:p w:rsidR="00456D4D" w:rsidRPr="001F75F1" w:rsidRDefault="00456D4D" w:rsidP="001F75F1">
            <w:pPr>
              <w:numPr>
                <w:ilvl w:val="12"/>
                <w:numId w:val="0"/>
              </w:numPr>
              <w:spacing w:after="0" w:line="240" w:lineRule="auto"/>
              <w:ind w:left="567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6D4D" w:rsidRPr="001F75F1" w:rsidRDefault="00456D4D" w:rsidP="001F75F1">
      <w:pPr>
        <w:spacing w:after="0" w:line="240" w:lineRule="auto"/>
        <w:ind w:left="567" w:firstLine="283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456D4D" w:rsidRPr="001F75F1" w:rsidRDefault="00456D4D" w:rsidP="001F75F1">
      <w:pPr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Постоянно ведутся мероприятия по благоустройству территории:</w:t>
      </w:r>
      <w:r w:rsidR="004E6363" w:rsidRPr="001F75F1">
        <w:rPr>
          <w:rFonts w:ascii="Times New Roman" w:hAnsi="Times New Roman" w:cs="Times New Roman"/>
          <w:sz w:val="24"/>
          <w:szCs w:val="24"/>
        </w:rPr>
        <w:t xml:space="preserve"> территория окашивается; оформлены клумбы. Восстановлены колонны центральных ворот.</w:t>
      </w:r>
    </w:p>
    <w:p w:rsidR="00456D4D" w:rsidRPr="001F75F1" w:rsidRDefault="00456D4D" w:rsidP="001F75F1">
      <w:pPr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pStyle w:val="a3"/>
        <w:numPr>
          <w:ilvl w:val="0"/>
          <w:numId w:val="27"/>
        </w:num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>РЕШЕНИЯ, ПРИНЯТЫЕ ПО ИТОГАМ ОБЩЕСТВЕННОГО ОБСУЖДЕНИЯ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Внесены коррективы в Основную образовательную программу начального общего образования «Перспективная школа», разработаны Основная образовательная программа начального общего образования «Школа России» и Основная образовательная программа основного общего образования ФГОС ООО.</w:t>
      </w:r>
    </w:p>
    <w:p w:rsidR="0013420C" w:rsidRPr="001F75F1" w:rsidRDefault="0013420C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</w:p>
    <w:p w:rsidR="002B2C7A" w:rsidRPr="001F75F1" w:rsidRDefault="002B2C7A" w:rsidP="001F75F1">
      <w:pPr>
        <w:pStyle w:val="a3"/>
        <w:spacing w:after="0" w:line="240" w:lineRule="auto"/>
        <w:ind w:left="567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2B2C7A" w:rsidRPr="001F75F1" w:rsidRDefault="002B2C7A" w:rsidP="001F75F1">
      <w:pPr>
        <w:pStyle w:val="a3"/>
        <w:numPr>
          <w:ilvl w:val="0"/>
          <w:numId w:val="27"/>
        </w:numPr>
        <w:spacing w:after="0" w:line="240" w:lineRule="auto"/>
        <w:ind w:left="567" w:firstLine="283"/>
        <w:jc w:val="center"/>
        <w:rPr>
          <w:rFonts w:ascii="Times New Roman" w:hAnsi="Times New Roman"/>
          <w:b/>
          <w:sz w:val="24"/>
          <w:szCs w:val="24"/>
        </w:rPr>
      </w:pPr>
      <w:r w:rsidRPr="001F75F1">
        <w:rPr>
          <w:rFonts w:ascii="Times New Roman" w:hAnsi="Times New Roman"/>
          <w:b/>
          <w:sz w:val="24"/>
          <w:szCs w:val="24"/>
        </w:rPr>
        <w:t>ПЕРСПЕКТИВЫ И ПЛАНЫ РАЗВИТИЯ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rPr>
          <w:rFonts w:ascii="Times New Roman" w:hAnsi="Times New Roman"/>
          <w:sz w:val="24"/>
          <w:szCs w:val="24"/>
          <w:highlight w:val="yellow"/>
        </w:rPr>
      </w:pPr>
    </w:p>
    <w:p w:rsidR="002B2C7A" w:rsidRPr="001F75F1" w:rsidRDefault="002B2C7A" w:rsidP="001F75F1">
      <w:pPr>
        <w:pStyle w:val="a3"/>
        <w:numPr>
          <w:ilvl w:val="0"/>
          <w:numId w:val="25"/>
        </w:numPr>
        <w:spacing w:after="0" w:line="240" w:lineRule="auto"/>
        <w:ind w:left="567" w:firstLine="283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В 2018-2019 учебном году планируется:</w:t>
      </w:r>
    </w:p>
    <w:p w:rsidR="002B2C7A" w:rsidRPr="001F75F1" w:rsidRDefault="002B2C7A" w:rsidP="001F75F1">
      <w:pPr>
        <w:pStyle w:val="a3"/>
        <w:spacing w:after="0" w:line="240" w:lineRule="auto"/>
        <w:ind w:left="567" w:firstLine="283"/>
        <w:rPr>
          <w:rFonts w:ascii="Times New Roman" w:hAnsi="Times New Roman"/>
          <w:sz w:val="24"/>
          <w:szCs w:val="24"/>
        </w:rPr>
      </w:pPr>
      <w:r w:rsidRPr="001F75F1">
        <w:rPr>
          <w:rFonts w:ascii="Times New Roman" w:hAnsi="Times New Roman"/>
          <w:sz w:val="24"/>
          <w:szCs w:val="24"/>
        </w:rPr>
        <w:t>– реализация системы мероприятий, направленных на совершенствование работы ОО в соответствии с требованиями Федерального Закона РФ «Об образовании в РФ»;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- выполнение задач, сформулированных в   Программе Развития МКОУ «Центр образования №11». </w:t>
      </w:r>
    </w:p>
    <w:p w:rsidR="002B2C7A" w:rsidRPr="001F75F1" w:rsidRDefault="002B2C7A" w:rsidP="001F75F1">
      <w:pPr>
        <w:tabs>
          <w:tab w:val="left" w:pos="1725"/>
        </w:tabs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2. Реализация плана мероприятий по введению ФГОС ООО.</w:t>
      </w:r>
    </w:p>
    <w:p w:rsidR="002B2C7A" w:rsidRPr="001F75F1" w:rsidRDefault="002B2C7A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3. В 201</w:t>
      </w:r>
      <w:r w:rsidR="0013420C" w:rsidRPr="001F75F1">
        <w:rPr>
          <w:rFonts w:ascii="Times New Roman" w:hAnsi="Times New Roman" w:cs="Times New Roman"/>
          <w:sz w:val="24"/>
          <w:szCs w:val="24"/>
        </w:rPr>
        <w:t>8</w:t>
      </w:r>
      <w:r w:rsidRPr="001F75F1">
        <w:rPr>
          <w:rFonts w:ascii="Times New Roman" w:hAnsi="Times New Roman" w:cs="Times New Roman"/>
          <w:sz w:val="24"/>
          <w:szCs w:val="24"/>
        </w:rPr>
        <w:t>-201</w:t>
      </w:r>
      <w:r w:rsidR="0013420C" w:rsidRPr="001F75F1">
        <w:rPr>
          <w:rFonts w:ascii="Times New Roman" w:hAnsi="Times New Roman" w:cs="Times New Roman"/>
          <w:sz w:val="24"/>
          <w:szCs w:val="24"/>
        </w:rPr>
        <w:t>9</w:t>
      </w:r>
      <w:r w:rsidRPr="001F75F1">
        <w:rPr>
          <w:rFonts w:ascii="Times New Roman" w:hAnsi="Times New Roman" w:cs="Times New Roman"/>
          <w:sz w:val="24"/>
          <w:szCs w:val="24"/>
        </w:rPr>
        <w:t xml:space="preserve"> учебном году планируется работа по повышению качества образования:</w:t>
      </w:r>
    </w:p>
    <w:p w:rsidR="002B2C7A" w:rsidRPr="001F75F1" w:rsidRDefault="002B2C7A" w:rsidP="001F75F1">
      <w:pPr>
        <w:tabs>
          <w:tab w:val="left" w:pos="1725"/>
        </w:tabs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 xml:space="preserve">3.1. Продолжение практики внедрения передовых методов организации учебного процесса и ведения методической работы на основе сотрудничества ОО с МКОУ </w:t>
      </w:r>
      <w:proofErr w:type="gramStart"/>
      <w:r w:rsidRPr="001F75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75F1">
        <w:rPr>
          <w:rFonts w:ascii="Times New Roman" w:hAnsi="Times New Roman" w:cs="Times New Roman"/>
          <w:sz w:val="24"/>
          <w:szCs w:val="24"/>
        </w:rPr>
        <w:t xml:space="preserve"> «Информационно-методический центр»;</w:t>
      </w:r>
    </w:p>
    <w:p w:rsidR="002B2C7A" w:rsidRPr="001F75F1" w:rsidRDefault="002B2C7A" w:rsidP="001F75F1">
      <w:pPr>
        <w:tabs>
          <w:tab w:val="left" w:pos="1725"/>
        </w:tabs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lastRenderedPageBreak/>
        <w:t>3.2. Систематическая работа по повышению квалификации и переподготовки педагогических работников в соответствии с требованиями Профессионального стандарта педагога, вступ</w:t>
      </w:r>
      <w:r w:rsidR="003253DC" w:rsidRPr="001F75F1">
        <w:rPr>
          <w:rFonts w:ascii="Times New Roman" w:hAnsi="Times New Roman" w:cs="Times New Roman"/>
          <w:sz w:val="24"/>
          <w:szCs w:val="24"/>
        </w:rPr>
        <w:t>ивш</w:t>
      </w:r>
      <w:r w:rsidRPr="001F75F1">
        <w:rPr>
          <w:rFonts w:ascii="Times New Roman" w:hAnsi="Times New Roman" w:cs="Times New Roman"/>
          <w:sz w:val="24"/>
          <w:szCs w:val="24"/>
        </w:rPr>
        <w:t xml:space="preserve">его в силу 01.01.2017 года (дистанционные курсы, </w:t>
      </w:r>
      <w:proofErr w:type="spellStart"/>
      <w:r w:rsidRPr="001F75F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1F75F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B2C7A" w:rsidRPr="001F75F1" w:rsidRDefault="002B2C7A" w:rsidP="001F75F1">
      <w:pPr>
        <w:tabs>
          <w:tab w:val="left" w:pos="1725"/>
        </w:tabs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3.3. Расширение положительного опыта участия педагогов в  совместных семинарах, городских методических объ</w:t>
      </w:r>
      <w:r w:rsidR="003253DC" w:rsidRPr="001F75F1">
        <w:rPr>
          <w:rFonts w:ascii="Times New Roman" w:hAnsi="Times New Roman" w:cs="Times New Roman"/>
          <w:sz w:val="24"/>
          <w:szCs w:val="24"/>
        </w:rPr>
        <w:t>единениях совместно с МКОУ  «</w:t>
      </w:r>
      <w:r w:rsidRPr="001F75F1">
        <w:rPr>
          <w:rFonts w:ascii="Times New Roman" w:hAnsi="Times New Roman" w:cs="Times New Roman"/>
          <w:sz w:val="24"/>
          <w:szCs w:val="24"/>
        </w:rPr>
        <w:t>Информационно – методический центр».</w:t>
      </w:r>
    </w:p>
    <w:p w:rsidR="002B2C7A" w:rsidRPr="001F75F1" w:rsidRDefault="002B2C7A" w:rsidP="001F75F1">
      <w:pPr>
        <w:tabs>
          <w:tab w:val="left" w:pos="1725"/>
        </w:tabs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3.4.Реализация мер, направленных на повышение мотивации к участию педагогов в профессиональных конкурсах.</w:t>
      </w:r>
    </w:p>
    <w:p w:rsidR="002B2C7A" w:rsidRPr="001F75F1" w:rsidRDefault="002B2C7A" w:rsidP="001F75F1">
      <w:pPr>
        <w:tabs>
          <w:tab w:val="left" w:pos="1725"/>
        </w:tabs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3.5. Повышение мотивации обучающихся к участию в олимпиадах, конкурсах и др. различных уровней.</w:t>
      </w:r>
    </w:p>
    <w:p w:rsidR="002B2C7A" w:rsidRPr="001F75F1" w:rsidRDefault="002B2C7A" w:rsidP="001F75F1">
      <w:pPr>
        <w:tabs>
          <w:tab w:val="left" w:pos="1725"/>
        </w:tabs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3.6. Организация ресурсного центра по проблеме развития и совершенствования дополнительного образования в условиях реализации ФГОС на базе ОО.</w:t>
      </w:r>
    </w:p>
    <w:p w:rsidR="002B2C7A" w:rsidRPr="001F75F1" w:rsidRDefault="002B2C7A" w:rsidP="001F75F1">
      <w:pPr>
        <w:tabs>
          <w:tab w:val="left" w:pos="1725"/>
        </w:tabs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r w:rsidRPr="001F75F1">
        <w:rPr>
          <w:rFonts w:ascii="Times New Roman" w:hAnsi="Times New Roman" w:cs="Times New Roman"/>
          <w:sz w:val="24"/>
          <w:szCs w:val="24"/>
        </w:rPr>
        <w:t>4. Расширение спектра объединений дополнительного образования.</w:t>
      </w:r>
    </w:p>
    <w:p w:rsidR="00A34093" w:rsidRPr="001F75F1" w:rsidRDefault="00A34093" w:rsidP="001F75F1">
      <w:pPr>
        <w:spacing w:after="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F75F1">
        <w:rPr>
          <w:rFonts w:ascii="Times New Roman" w:hAnsi="Times New Roman" w:cs="Times New Roman"/>
          <w:sz w:val="24"/>
          <w:szCs w:val="24"/>
          <w:shd w:val="clear" w:color="auto" w:fill="FAFAFA"/>
        </w:rPr>
        <w:t>-  ГПОУ ТО “</w:t>
      </w:r>
      <w:proofErr w:type="spellStart"/>
      <w:r w:rsidRPr="001F75F1">
        <w:rPr>
          <w:rFonts w:ascii="Times New Roman" w:hAnsi="Times New Roman" w:cs="Times New Roman"/>
          <w:sz w:val="24"/>
          <w:szCs w:val="24"/>
          <w:shd w:val="clear" w:color="auto" w:fill="FAFAFA"/>
        </w:rPr>
        <w:t>Новомосковский</w:t>
      </w:r>
      <w:proofErr w:type="spellEnd"/>
      <w:r w:rsidRPr="001F75F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технологический колледж” (проект)</w:t>
      </w:r>
    </w:p>
    <w:p w:rsidR="00A34093" w:rsidRPr="001F75F1" w:rsidRDefault="00A34093" w:rsidP="001F75F1">
      <w:pPr>
        <w:tabs>
          <w:tab w:val="left" w:pos="1725"/>
        </w:tabs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tabs>
          <w:tab w:val="left" w:pos="1725"/>
        </w:tabs>
        <w:spacing w:after="0" w:line="240" w:lineRule="auto"/>
        <w:ind w:left="567" w:firstLine="283"/>
        <w:rPr>
          <w:rFonts w:ascii="Times New Roman" w:hAnsi="Times New Roman" w:cs="Times New Roman"/>
          <w:sz w:val="24"/>
          <w:szCs w:val="24"/>
        </w:rPr>
      </w:pPr>
    </w:p>
    <w:p w:rsidR="002B2C7A" w:rsidRPr="001F75F1" w:rsidRDefault="002B2C7A" w:rsidP="001F75F1">
      <w:pPr>
        <w:pStyle w:val="1"/>
        <w:ind w:left="567"/>
        <w:rPr>
          <w:szCs w:val="24"/>
        </w:rPr>
      </w:pPr>
      <w:r w:rsidRPr="001F75F1">
        <w:rPr>
          <w:szCs w:val="24"/>
        </w:rPr>
        <w:t>Показатели</w:t>
      </w:r>
      <w:r w:rsidRPr="001F75F1">
        <w:rPr>
          <w:szCs w:val="24"/>
        </w:rPr>
        <w:br/>
        <w:t xml:space="preserve">деятельности Муниципального казенного общеобразовательного учреждения «Центр образования №11» , подлежащего </w:t>
      </w:r>
      <w:proofErr w:type="spellStart"/>
      <w:r w:rsidRPr="001F75F1">
        <w:rPr>
          <w:szCs w:val="24"/>
        </w:rPr>
        <w:t>самообследованию</w:t>
      </w:r>
      <w:proofErr w:type="spellEnd"/>
      <w:r w:rsidRPr="001F75F1">
        <w:rPr>
          <w:szCs w:val="24"/>
        </w:rPr>
        <w:t xml:space="preserve"> в 2017 году</w:t>
      </w:r>
      <w:r w:rsidRPr="001F75F1">
        <w:rPr>
          <w:szCs w:val="24"/>
        </w:rPr>
        <w:br/>
        <w:t xml:space="preserve">(утв. </w:t>
      </w:r>
      <w:hyperlink r:id="rId11" w:anchor="sub_0" w:history="1">
        <w:r w:rsidRPr="001F75F1">
          <w:rPr>
            <w:rStyle w:val="ac"/>
            <w:szCs w:val="24"/>
          </w:rPr>
          <w:t>приказом</w:t>
        </w:r>
      </w:hyperlink>
      <w:r w:rsidRPr="001F75F1">
        <w:rPr>
          <w:szCs w:val="24"/>
        </w:rPr>
        <w:t xml:space="preserve"> Министерства образования и науки РФ от 10 декабря 2013 г. N 1324)</w:t>
      </w:r>
    </w:p>
    <w:p w:rsidR="002B2C7A" w:rsidRPr="001F75F1" w:rsidRDefault="002B2C7A" w:rsidP="001F75F1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1"/>
              <w:spacing w:line="276" w:lineRule="auto"/>
              <w:ind w:left="567"/>
              <w:rPr>
                <w:szCs w:val="24"/>
              </w:rPr>
            </w:pPr>
            <w:bookmarkStart w:id="0" w:name="sub_2001"/>
            <w:r w:rsidRPr="001F75F1">
              <w:rPr>
                <w:szCs w:val="24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11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B34C72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012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326EC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013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54 человека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014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015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19 человек/20%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016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B34C72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2017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C72" w:rsidRPr="001F75F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2018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2019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2110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B34C72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2111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B34C72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112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2113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114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 человек/1</w:t>
            </w:r>
            <w:r w:rsidR="00326ECA"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2115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2116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117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2118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112 человек/117%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2119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38 человек/40%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21191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18 человек/19%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21192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5 человек/5%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21193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B34C72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человек/1%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2120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2121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2122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Численность/удельный вес численности обучающихся с применением дистанционных образовательных 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2123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2124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2125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17 человек/85%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2126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14 человек/70%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2127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3 человека/15%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2128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3 человека/15%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2129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8 человек/40%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21291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B34C72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0 человека/0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21292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B34C72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C7A"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человек/25%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2130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21301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 человека/10%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21302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4 человека/20%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2131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 человека/10%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2132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8 человек/40%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2133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человек/100%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2134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18 человек/90%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1"/>
              <w:spacing w:line="276" w:lineRule="auto"/>
              <w:ind w:left="567"/>
              <w:rPr>
                <w:szCs w:val="24"/>
              </w:rPr>
            </w:pPr>
            <w:bookmarkStart w:id="42" w:name="sub_2002"/>
            <w:r w:rsidRPr="001F75F1">
              <w:rPr>
                <w:szCs w:val="24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2021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0,6 единиц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2022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24 единицы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2023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2024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2241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2242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2243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2244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2245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2025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15 человек/16%</w:t>
            </w:r>
          </w:p>
        </w:tc>
      </w:tr>
      <w:tr w:rsidR="002B2C7A" w:rsidRPr="001F75F1" w:rsidTr="0085135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2026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a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7A" w:rsidRPr="001F75F1" w:rsidRDefault="002B2C7A" w:rsidP="001F75F1">
            <w:pPr>
              <w:pStyle w:val="a9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18,6 кв</w:t>
            </w:r>
            <w:proofErr w:type="gramStart"/>
            <w:r w:rsidRPr="001F7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950D5F" w:rsidRPr="001F75F1" w:rsidRDefault="00950D5F" w:rsidP="001F75F1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950D5F" w:rsidRPr="001F75F1" w:rsidSect="00315F05">
      <w:pgSz w:w="16838" w:h="11906" w:orient="landscape"/>
      <w:pgMar w:top="851" w:right="820" w:bottom="7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2E"/>
    <w:multiLevelType w:val="hybridMultilevel"/>
    <w:tmpl w:val="CEE01746"/>
    <w:lvl w:ilvl="0" w:tplc="2970FF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6D70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4FDB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701A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AB00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4FA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B0B9E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CD9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694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1F0A80"/>
    <w:multiLevelType w:val="hybridMultilevel"/>
    <w:tmpl w:val="E370E3EC"/>
    <w:lvl w:ilvl="0" w:tplc="87C4F3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742B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5837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E5D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FC3B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243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CA97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BEB9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42B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645EF9"/>
    <w:multiLevelType w:val="hybridMultilevel"/>
    <w:tmpl w:val="76FC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5A8"/>
    <w:multiLevelType w:val="hybridMultilevel"/>
    <w:tmpl w:val="AEBCDE30"/>
    <w:lvl w:ilvl="0" w:tplc="79088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EABD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E10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2E0C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47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0293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8D2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04B4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C4B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0A0DFD"/>
    <w:multiLevelType w:val="multilevel"/>
    <w:tmpl w:val="B89A942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u w:val="none"/>
      </w:r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>
    <w:nsid w:val="1A597F41"/>
    <w:multiLevelType w:val="hybridMultilevel"/>
    <w:tmpl w:val="70A4A282"/>
    <w:lvl w:ilvl="0" w:tplc="E690D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2F8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C85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8F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0C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AF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00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0F8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2D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113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10763C"/>
    <w:multiLevelType w:val="multilevel"/>
    <w:tmpl w:val="538460F2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88"/>
        </w:tabs>
        <w:ind w:left="58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08A11AA"/>
    <w:multiLevelType w:val="hybridMultilevel"/>
    <w:tmpl w:val="A32A334A"/>
    <w:lvl w:ilvl="0" w:tplc="279CFCB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55649"/>
    <w:multiLevelType w:val="multilevel"/>
    <w:tmpl w:val="EDE030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0658BC"/>
    <w:multiLevelType w:val="multilevel"/>
    <w:tmpl w:val="E61430A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0852D08"/>
    <w:multiLevelType w:val="hybridMultilevel"/>
    <w:tmpl w:val="43CEA192"/>
    <w:lvl w:ilvl="0" w:tplc="FE22FF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A6C16"/>
    <w:multiLevelType w:val="hybridMultilevel"/>
    <w:tmpl w:val="C6C85C82"/>
    <w:lvl w:ilvl="0" w:tplc="7256E9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F846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72BC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CEA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B0B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4088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BE7A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642B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F65D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6713D2E"/>
    <w:multiLevelType w:val="multilevel"/>
    <w:tmpl w:val="DF24E218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4">
    <w:nsid w:val="39605F2F"/>
    <w:multiLevelType w:val="hybridMultilevel"/>
    <w:tmpl w:val="9F0AC42E"/>
    <w:lvl w:ilvl="0" w:tplc="909C1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015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2D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68F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070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4E9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40E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44C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077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B377E57"/>
    <w:multiLevelType w:val="hybridMultilevel"/>
    <w:tmpl w:val="351CDE94"/>
    <w:lvl w:ilvl="0" w:tplc="873A31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62C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669DB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0DEC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066D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A9F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DCF4A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41CD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04B86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AE2F88"/>
    <w:multiLevelType w:val="multilevel"/>
    <w:tmpl w:val="5BD441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837DCC"/>
    <w:multiLevelType w:val="hybridMultilevel"/>
    <w:tmpl w:val="7C8ECD08"/>
    <w:lvl w:ilvl="0" w:tplc="253CB9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8BE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EAE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127A5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6745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6027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400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629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A4046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09013E7"/>
    <w:multiLevelType w:val="multilevel"/>
    <w:tmpl w:val="8A32219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7669BD"/>
    <w:multiLevelType w:val="hybridMultilevel"/>
    <w:tmpl w:val="A3C2DA6A"/>
    <w:lvl w:ilvl="0" w:tplc="C73491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226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169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48D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525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A095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806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EFE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165F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5F466B5"/>
    <w:multiLevelType w:val="hybridMultilevel"/>
    <w:tmpl w:val="E730CFBC"/>
    <w:lvl w:ilvl="0" w:tplc="1196F0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D027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146A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EC2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4ECC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38BE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1CE8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325B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F881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7734545"/>
    <w:multiLevelType w:val="multilevel"/>
    <w:tmpl w:val="5110316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22">
    <w:nsid w:val="49B156B8"/>
    <w:multiLevelType w:val="hybridMultilevel"/>
    <w:tmpl w:val="E6E8FB98"/>
    <w:lvl w:ilvl="0" w:tplc="B5DC30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E94511A"/>
    <w:multiLevelType w:val="hybridMultilevel"/>
    <w:tmpl w:val="2FCCEBE2"/>
    <w:lvl w:ilvl="0" w:tplc="4F502B4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E76DD"/>
    <w:multiLevelType w:val="multilevel"/>
    <w:tmpl w:val="C3F635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1A329B2"/>
    <w:multiLevelType w:val="multilevel"/>
    <w:tmpl w:val="ADD4531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40"/>
        </w:tabs>
        <w:ind w:left="6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890"/>
        </w:tabs>
        <w:ind w:left="8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030"/>
        </w:tabs>
        <w:ind w:left="10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280"/>
        </w:tabs>
        <w:ind w:left="1280" w:hanging="2160"/>
      </w:pPr>
      <w:rPr>
        <w:rFonts w:hint="default"/>
        <w:color w:val="auto"/>
      </w:rPr>
    </w:lvl>
  </w:abstractNum>
  <w:abstractNum w:abstractNumId="26">
    <w:nsid w:val="55310DD2"/>
    <w:multiLevelType w:val="multilevel"/>
    <w:tmpl w:val="C4A205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7D718C"/>
    <w:multiLevelType w:val="multilevel"/>
    <w:tmpl w:val="CF4633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68"/>
        </w:tabs>
        <w:ind w:left="768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CB54CA6"/>
    <w:multiLevelType w:val="multilevel"/>
    <w:tmpl w:val="9A9861E0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0F86507"/>
    <w:multiLevelType w:val="multilevel"/>
    <w:tmpl w:val="5EE03A6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27021F5"/>
    <w:multiLevelType w:val="multilevel"/>
    <w:tmpl w:val="8FB0DC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32D70EE"/>
    <w:multiLevelType w:val="hybridMultilevel"/>
    <w:tmpl w:val="55307B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22EE4"/>
    <w:multiLevelType w:val="hybridMultilevel"/>
    <w:tmpl w:val="2F52B474"/>
    <w:lvl w:ilvl="0" w:tplc="6234D9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029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B808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EC31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F41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A28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C3E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16B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30E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A5B6F35"/>
    <w:multiLevelType w:val="multilevel"/>
    <w:tmpl w:val="75E201A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87C7960"/>
    <w:multiLevelType w:val="multilevel"/>
    <w:tmpl w:val="2898B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C95E8B"/>
    <w:multiLevelType w:val="hybridMultilevel"/>
    <w:tmpl w:val="613A4F18"/>
    <w:lvl w:ilvl="0" w:tplc="1960F24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B8E5278"/>
    <w:multiLevelType w:val="multilevel"/>
    <w:tmpl w:val="0BFE72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7">
    <w:nsid w:val="7C9E0105"/>
    <w:multiLevelType w:val="multilevel"/>
    <w:tmpl w:val="96B40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30"/>
  </w:num>
  <w:num w:numId="4">
    <w:abstractNumId w:val="13"/>
  </w:num>
  <w:num w:numId="5">
    <w:abstractNumId w:val="33"/>
  </w:num>
  <w:num w:numId="6">
    <w:abstractNumId w:val="23"/>
  </w:num>
  <w:num w:numId="7">
    <w:abstractNumId w:val="11"/>
  </w:num>
  <w:num w:numId="8">
    <w:abstractNumId w:val="4"/>
  </w:num>
  <w:num w:numId="9">
    <w:abstractNumId w:val="27"/>
  </w:num>
  <w:num w:numId="10">
    <w:abstractNumId w:val="22"/>
  </w:num>
  <w:num w:numId="11">
    <w:abstractNumId w:val="9"/>
  </w:num>
  <w:num w:numId="12">
    <w:abstractNumId w:val="37"/>
  </w:num>
  <w:num w:numId="13">
    <w:abstractNumId w:val="18"/>
  </w:num>
  <w:num w:numId="14">
    <w:abstractNumId w:val="25"/>
  </w:num>
  <w:num w:numId="15">
    <w:abstractNumId w:val="16"/>
  </w:num>
  <w:num w:numId="16">
    <w:abstractNumId w:val="35"/>
  </w:num>
  <w:num w:numId="17">
    <w:abstractNumId w:val="6"/>
  </w:num>
  <w:num w:numId="18">
    <w:abstractNumId w:val="26"/>
  </w:num>
  <w:num w:numId="19">
    <w:abstractNumId w:val="36"/>
  </w:num>
  <w:num w:numId="20">
    <w:abstractNumId w:val="7"/>
  </w:num>
  <w:num w:numId="21">
    <w:abstractNumId w:val="28"/>
  </w:num>
  <w:num w:numId="22">
    <w:abstractNumId w:val="10"/>
  </w:num>
  <w:num w:numId="23">
    <w:abstractNumId w:val="31"/>
  </w:num>
  <w:num w:numId="24">
    <w:abstractNumId w:val="8"/>
  </w:num>
  <w:num w:numId="25">
    <w:abstractNumId w:val="2"/>
  </w:num>
  <w:num w:numId="26">
    <w:abstractNumId w:val="24"/>
  </w:num>
  <w:num w:numId="27">
    <w:abstractNumId w:val="34"/>
  </w:num>
  <w:num w:numId="28">
    <w:abstractNumId w:val="17"/>
  </w:num>
  <w:num w:numId="29">
    <w:abstractNumId w:val="15"/>
  </w:num>
  <w:num w:numId="30">
    <w:abstractNumId w:val="0"/>
  </w:num>
  <w:num w:numId="31">
    <w:abstractNumId w:val="20"/>
  </w:num>
  <w:num w:numId="32">
    <w:abstractNumId w:val="1"/>
  </w:num>
  <w:num w:numId="33">
    <w:abstractNumId w:val="14"/>
  </w:num>
  <w:num w:numId="34">
    <w:abstractNumId w:val="5"/>
  </w:num>
  <w:num w:numId="35">
    <w:abstractNumId w:val="32"/>
  </w:num>
  <w:num w:numId="36">
    <w:abstractNumId w:val="3"/>
  </w:num>
  <w:num w:numId="37">
    <w:abstractNumId w:val="12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C7A"/>
    <w:rsid w:val="000A46A6"/>
    <w:rsid w:val="0013420C"/>
    <w:rsid w:val="0015151C"/>
    <w:rsid w:val="001A1CBC"/>
    <w:rsid w:val="001B4394"/>
    <w:rsid w:val="001C1C27"/>
    <w:rsid w:val="001F75F1"/>
    <w:rsid w:val="00241A78"/>
    <w:rsid w:val="00263F56"/>
    <w:rsid w:val="002B2C7A"/>
    <w:rsid w:val="002B629A"/>
    <w:rsid w:val="002B6B2F"/>
    <w:rsid w:val="002E737E"/>
    <w:rsid w:val="00315F05"/>
    <w:rsid w:val="003253DC"/>
    <w:rsid w:val="00326ECA"/>
    <w:rsid w:val="003333C8"/>
    <w:rsid w:val="003E09D4"/>
    <w:rsid w:val="00413936"/>
    <w:rsid w:val="004343D0"/>
    <w:rsid w:val="0044749D"/>
    <w:rsid w:val="00456D4D"/>
    <w:rsid w:val="004732D4"/>
    <w:rsid w:val="004E6363"/>
    <w:rsid w:val="0053662A"/>
    <w:rsid w:val="00541982"/>
    <w:rsid w:val="005A2ED2"/>
    <w:rsid w:val="00674B1E"/>
    <w:rsid w:val="00713A1E"/>
    <w:rsid w:val="00725748"/>
    <w:rsid w:val="0073547D"/>
    <w:rsid w:val="00736A6C"/>
    <w:rsid w:val="00767678"/>
    <w:rsid w:val="0084730A"/>
    <w:rsid w:val="008473D1"/>
    <w:rsid w:val="00851358"/>
    <w:rsid w:val="008950DC"/>
    <w:rsid w:val="008A628D"/>
    <w:rsid w:val="008E6822"/>
    <w:rsid w:val="008F3E28"/>
    <w:rsid w:val="00950D5F"/>
    <w:rsid w:val="00964B05"/>
    <w:rsid w:val="009D38BF"/>
    <w:rsid w:val="00A34093"/>
    <w:rsid w:val="00AA6EAF"/>
    <w:rsid w:val="00AC1289"/>
    <w:rsid w:val="00AD5BA5"/>
    <w:rsid w:val="00B01017"/>
    <w:rsid w:val="00B12744"/>
    <w:rsid w:val="00B1619D"/>
    <w:rsid w:val="00B34C72"/>
    <w:rsid w:val="00B61725"/>
    <w:rsid w:val="00B762CF"/>
    <w:rsid w:val="00B836EA"/>
    <w:rsid w:val="00BB107F"/>
    <w:rsid w:val="00C32957"/>
    <w:rsid w:val="00CC75C1"/>
    <w:rsid w:val="00D032B3"/>
    <w:rsid w:val="00D25148"/>
    <w:rsid w:val="00D723DF"/>
    <w:rsid w:val="00E255CF"/>
    <w:rsid w:val="00E90868"/>
    <w:rsid w:val="00EB0029"/>
    <w:rsid w:val="00F22EDE"/>
    <w:rsid w:val="00F60B9A"/>
    <w:rsid w:val="00FB031B"/>
    <w:rsid w:val="00FE3B79"/>
    <w:rsid w:val="00FF1E02"/>
    <w:rsid w:val="00FF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8D"/>
  </w:style>
  <w:style w:type="paragraph" w:styleId="1">
    <w:name w:val="heading 1"/>
    <w:basedOn w:val="a"/>
    <w:next w:val="a"/>
    <w:link w:val="10"/>
    <w:qFormat/>
    <w:rsid w:val="002B2C7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C7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qFormat/>
    <w:rsid w:val="002B2C7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nhideWhenUsed/>
    <w:rsid w:val="002B2C7A"/>
    <w:rPr>
      <w:color w:val="0000FF"/>
      <w:u w:val="single"/>
    </w:rPr>
  </w:style>
  <w:style w:type="character" w:customStyle="1" w:styleId="Zag11">
    <w:name w:val="Zag_11"/>
    <w:rsid w:val="002B2C7A"/>
  </w:style>
  <w:style w:type="paragraph" w:customStyle="1" w:styleId="11">
    <w:name w:val="Абзац списка1"/>
    <w:basedOn w:val="a"/>
    <w:rsid w:val="002B2C7A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B2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2B2C7A"/>
  </w:style>
  <w:style w:type="table" w:styleId="a5">
    <w:name w:val="Table Grid"/>
    <w:basedOn w:val="a1"/>
    <w:uiPriority w:val="59"/>
    <w:rsid w:val="002B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B2C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B2C7A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B2C7A"/>
    <w:rPr>
      <w:rFonts w:ascii="Tahoma" w:eastAsia="Times New Roman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2B2C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2B2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b">
    <w:name w:val="Цветовое выделение"/>
    <w:uiPriority w:val="99"/>
    <w:rsid w:val="002B2C7A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B2C7A"/>
    <w:rPr>
      <w:color w:val="106BBE"/>
    </w:rPr>
  </w:style>
  <w:style w:type="paragraph" w:styleId="ad">
    <w:name w:val="Normal (Web)"/>
    <w:basedOn w:val="a"/>
    <w:uiPriority w:val="99"/>
    <w:semiHidden/>
    <w:unhideWhenUsed/>
    <w:rsid w:val="00D7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676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6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9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7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9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1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0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5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4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0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1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2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7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5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6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3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5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4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9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8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0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5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3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8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5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6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3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013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875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933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551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669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099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0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4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09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2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0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0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2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1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3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6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1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0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7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Users\user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8470;1324%20&#1086;&#1090;%2010%20&#1076;&#1077;&#1082;&#1072;&#1073;&#1088;&#1103;%20201.rt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26</Pages>
  <Words>6372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ПК</cp:lastModifiedBy>
  <cp:revision>27</cp:revision>
  <cp:lastPrinted>2018-08-23T10:47:00Z</cp:lastPrinted>
  <dcterms:created xsi:type="dcterms:W3CDTF">2018-06-26T09:04:00Z</dcterms:created>
  <dcterms:modified xsi:type="dcterms:W3CDTF">2018-11-15T12:08:00Z</dcterms:modified>
</cp:coreProperties>
</file>